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60" w:rsidRDefault="00D03460" w:rsidP="00D03460">
      <w:pPr>
        <w:pStyle w:val="a3"/>
        <w:rPr>
          <w:sz w:val="40"/>
          <w:szCs w:val="40"/>
        </w:rPr>
      </w:pPr>
    </w:p>
    <w:p w:rsidR="00D03460" w:rsidRDefault="00D03460" w:rsidP="00D03460">
      <w:pPr>
        <w:pStyle w:val="a3"/>
        <w:rPr>
          <w:sz w:val="40"/>
          <w:szCs w:val="40"/>
        </w:rPr>
      </w:pPr>
      <w:r>
        <w:rPr>
          <w:sz w:val="40"/>
          <w:szCs w:val="40"/>
        </w:rPr>
        <w:t>ОАО «ОМСКНЕФТЕХИМПРОЕКТ»</w:t>
      </w:r>
    </w:p>
    <w:p w:rsidR="00D03460" w:rsidRDefault="00D03460" w:rsidP="00D03460">
      <w:pPr>
        <w:ind w:left="4500" w:hanging="1080"/>
        <w:rPr>
          <w:b/>
          <w:sz w:val="28"/>
          <w:szCs w:val="28"/>
        </w:rPr>
      </w:pPr>
    </w:p>
    <w:p w:rsidR="00D03460" w:rsidRDefault="00D03460" w:rsidP="00D03460">
      <w:pPr>
        <w:ind w:left="4500" w:hanging="1080"/>
        <w:rPr>
          <w:b/>
          <w:sz w:val="28"/>
          <w:szCs w:val="28"/>
        </w:rPr>
      </w:pPr>
    </w:p>
    <w:p w:rsidR="00D03460" w:rsidRPr="00894EEC" w:rsidRDefault="00D03460" w:rsidP="00D03460">
      <w:pPr>
        <w:jc w:val="center"/>
        <w:rPr>
          <w:b/>
          <w:sz w:val="32"/>
          <w:szCs w:val="32"/>
        </w:rPr>
      </w:pPr>
      <w:r w:rsidRPr="00894EEC">
        <w:rPr>
          <w:b/>
          <w:sz w:val="32"/>
          <w:szCs w:val="32"/>
        </w:rPr>
        <w:t xml:space="preserve">Заказчик: </w:t>
      </w:r>
      <w:r>
        <w:rPr>
          <w:b/>
          <w:sz w:val="32"/>
          <w:szCs w:val="32"/>
        </w:rPr>
        <w:t xml:space="preserve">Администрация </w:t>
      </w:r>
      <w:r w:rsidRPr="00894EEC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>го образования</w:t>
      </w:r>
      <w:r w:rsidRPr="00894EEC">
        <w:rPr>
          <w:b/>
          <w:sz w:val="32"/>
          <w:szCs w:val="32"/>
        </w:rPr>
        <w:t xml:space="preserve"> «</w:t>
      </w:r>
      <w:proofErr w:type="spellStart"/>
      <w:r w:rsidRPr="00894EEC">
        <w:rPr>
          <w:b/>
          <w:sz w:val="32"/>
          <w:szCs w:val="32"/>
        </w:rPr>
        <w:t>Кузёмкинское</w:t>
      </w:r>
      <w:proofErr w:type="spellEnd"/>
      <w:r w:rsidRPr="00894EEC">
        <w:rPr>
          <w:b/>
          <w:sz w:val="32"/>
          <w:szCs w:val="32"/>
        </w:rPr>
        <w:t xml:space="preserve"> сельское поселение»</w:t>
      </w:r>
      <w:r>
        <w:rPr>
          <w:b/>
          <w:sz w:val="32"/>
          <w:szCs w:val="32"/>
        </w:rPr>
        <w:t xml:space="preserve"> </w:t>
      </w:r>
      <w:r w:rsidRPr="00894EEC">
        <w:rPr>
          <w:b/>
          <w:sz w:val="32"/>
          <w:szCs w:val="32"/>
        </w:rPr>
        <w:t>муниципального образования «</w:t>
      </w:r>
      <w:proofErr w:type="spellStart"/>
      <w:r w:rsidRPr="00894EEC">
        <w:rPr>
          <w:b/>
          <w:sz w:val="32"/>
          <w:szCs w:val="32"/>
        </w:rPr>
        <w:t>Кингисеппский</w:t>
      </w:r>
      <w:proofErr w:type="spellEnd"/>
      <w:r w:rsidRPr="00894EEC">
        <w:rPr>
          <w:b/>
          <w:sz w:val="32"/>
          <w:szCs w:val="32"/>
        </w:rPr>
        <w:t xml:space="preserve"> муниципальный район» Ленинградской области</w:t>
      </w:r>
    </w:p>
    <w:p w:rsidR="00D03460" w:rsidRDefault="00D03460" w:rsidP="00D03460">
      <w:pPr>
        <w:ind w:left="3540"/>
        <w:rPr>
          <w:b/>
          <w:sz w:val="28"/>
          <w:szCs w:val="28"/>
        </w:rPr>
      </w:pPr>
    </w:p>
    <w:p w:rsidR="00D03460" w:rsidRDefault="00D03460" w:rsidP="00D03460">
      <w:pPr>
        <w:ind w:left="3540"/>
        <w:rPr>
          <w:b/>
          <w:sz w:val="28"/>
          <w:szCs w:val="28"/>
        </w:rPr>
      </w:pPr>
    </w:p>
    <w:p w:rsidR="00D03460" w:rsidRDefault="00D03460" w:rsidP="00D03460">
      <w:pPr>
        <w:ind w:left="3540"/>
        <w:rPr>
          <w:b/>
          <w:sz w:val="28"/>
          <w:szCs w:val="28"/>
        </w:rPr>
      </w:pPr>
    </w:p>
    <w:p w:rsidR="00D03460" w:rsidRPr="00D65A31" w:rsidRDefault="00D03460" w:rsidP="00D03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9C3DD9">
        <w:rPr>
          <w:b/>
          <w:sz w:val="28"/>
          <w:szCs w:val="28"/>
        </w:rPr>
        <w:t>внесения</w:t>
      </w:r>
      <w:r w:rsidRPr="00D65A31">
        <w:rPr>
          <w:b/>
          <w:sz w:val="28"/>
          <w:szCs w:val="28"/>
        </w:rPr>
        <w:t xml:space="preserve"> изменений в </w:t>
      </w:r>
      <w:r w:rsidR="00280823">
        <w:rPr>
          <w:b/>
          <w:sz w:val="28"/>
          <w:szCs w:val="28"/>
        </w:rPr>
        <w:t>Правила землепользования и застройки</w:t>
      </w:r>
    </w:p>
    <w:p w:rsidR="00D03460" w:rsidRPr="00D65A31" w:rsidRDefault="00D03460" w:rsidP="00D03460">
      <w:pPr>
        <w:jc w:val="center"/>
        <w:rPr>
          <w:b/>
          <w:sz w:val="28"/>
          <w:szCs w:val="28"/>
        </w:rPr>
      </w:pPr>
      <w:r w:rsidRPr="00D65A31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D65A31">
        <w:rPr>
          <w:b/>
          <w:sz w:val="28"/>
          <w:szCs w:val="28"/>
        </w:rPr>
        <w:t>Кузёмкинское</w:t>
      </w:r>
      <w:proofErr w:type="spellEnd"/>
      <w:r w:rsidRPr="00D65A31">
        <w:rPr>
          <w:b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D65A31">
        <w:rPr>
          <w:b/>
          <w:sz w:val="28"/>
          <w:szCs w:val="28"/>
        </w:rPr>
        <w:t>Кингисеппский</w:t>
      </w:r>
      <w:proofErr w:type="spellEnd"/>
      <w:r w:rsidRPr="00D65A31">
        <w:rPr>
          <w:b/>
          <w:sz w:val="28"/>
          <w:szCs w:val="28"/>
        </w:rPr>
        <w:t xml:space="preserve"> муниципальный район» Ленинградской области</w:t>
      </w:r>
    </w:p>
    <w:p w:rsidR="00D03460" w:rsidRDefault="00D03460" w:rsidP="00D03460">
      <w:pPr>
        <w:rPr>
          <w:b/>
          <w:bCs/>
          <w:sz w:val="28"/>
          <w:szCs w:val="28"/>
        </w:rPr>
      </w:pPr>
    </w:p>
    <w:p w:rsidR="00D03460" w:rsidRPr="00DE7ED1" w:rsidRDefault="00D03460" w:rsidP="00D03460">
      <w:pPr>
        <w:jc w:val="center"/>
        <w:rPr>
          <w:i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i/>
          <w:sz w:val="32"/>
          <w:szCs w:val="32"/>
        </w:rPr>
        <w:t>ЭТАП 1</w:t>
      </w:r>
    </w:p>
    <w:p w:rsidR="00D03460" w:rsidRDefault="00D03460" w:rsidP="00D03460">
      <w:pPr>
        <w:widowControl w:val="0"/>
        <w:jc w:val="center"/>
        <w:rPr>
          <w:b/>
          <w:sz w:val="32"/>
          <w:szCs w:val="32"/>
        </w:rPr>
      </w:pPr>
    </w:p>
    <w:p w:rsidR="00D03460" w:rsidRPr="00A92AD2" w:rsidRDefault="00280823" w:rsidP="00D03460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Градостроительные регламенты</w:t>
      </w:r>
    </w:p>
    <w:p w:rsidR="00D03460" w:rsidRDefault="00D03460" w:rsidP="00D03460">
      <w:pPr>
        <w:tabs>
          <w:tab w:val="left" w:pos="6948"/>
        </w:tabs>
        <w:rPr>
          <w:b/>
          <w:bCs/>
          <w:sz w:val="28"/>
          <w:szCs w:val="28"/>
        </w:rPr>
      </w:pPr>
    </w:p>
    <w:p w:rsidR="00D03460" w:rsidRDefault="00195AE2" w:rsidP="00D03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47-ПЗЗ</w:t>
      </w:r>
      <w:r w:rsidR="00D03460">
        <w:rPr>
          <w:b/>
          <w:sz w:val="28"/>
          <w:szCs w:val="28"/>
        </w:rPr>
        <w:t>-СПб-100-01-</w:t>
      </w:r>
      <w:r w:rsidR="00280823">
        <w:rPr>
          <w:b/>
          <w:sz w:val="28"/>
          <w:szCs w:val="28"/>
        </w:rPr>
        <w:t>ГР</w:t>
      </w:r>
      <w:r w:rsidR="00D03460">
        <w:rPr>
          <w:b/>
          <w:sz w:val="28"/>
          <w:szCs w:val="28"/>
        </w:rPr>
        <w:t>-ТЧ-001</w:t>
      </w:r>
    </w:p>
    <w:p w:rsidR="00D03460" w:rsidRPr="00414748" w:rsidRDefault="00D03460" w:rsidP="00D03460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3460" w:rsidRPr="00414748" w:rsidRDefault="00D03460" w:rsidP="00D03460">
      <w:pPr>
        <w:rPr>
          <w:b/>
          <w:bCs/>
          <w:sz w:val="28"/>
          <w:szCs w:val="28"/>
        </w:rPr>
      </w:pPr>
    </w:p>
    <w:p w:rsidR="00D03460" w:rsidRPr="00581471" w:rsidRDefault="00D03460" w:rsidP="00D03460">
      <w:pPr>
        <w:widowControl w:val="0"/>
        <w:rPr>
          <w:b/>
          <w:i/>
          <w:sz w:val="32"/>
          <w:szCs w:val="32"/>
        </w:rPr>
      </w:pPr>
    </w:p>
    <w:p w:rsidR="00D03460" w:rsidRPr="003B0AEA" w:rsidRDefault="00D03460" w:rsidP="00D03460">
      <w:pPr>
        <w:rPr>
          <w:b/>
          <w:bCs/>
          <w:sz w:val="28"/>
          <w:szCs w:val="28"/>
        </w:rPr>
      </w:pPr>
    </w:p>
    <w:p w:rsidR="00D03460" w:rsidRDefault="00D03460" w:rsidP="00D034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Генеральный директор</w:t>
      </w:r>
      <w:r w:rsidRPr="00C53563"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C535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Л. Гончаров</w:t>
      </w:r>
    </w:p>
    <w:p w:rsidR="00D03460" w:rsidRDefault="00D03460" w:rsidP="00D03460">
      <w:pPr>
        <w:rPr>
          <w:b/>
          <w:bCs/>
          <w:sz w:val="28"/>
          <w:szCs w:val="28"/>
        </w:rPr>
      </w:pPr>
    </w:p>
    <w:p w:rsidR="00D03460" w:rsidRDefault="00D03460" w:rsidP="00D034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Главный инженер</w:t>
      </w:r>
      <w:r w:rsidRPr="00C5356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                             </w:t>
      </w:r>
      <w:r w:rsidRPr="00C53563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Л. Я. Дерябина</w:t>
      </w:r>
    </w:p>
    <w:p w:rsidR="00D03460" w:rsidRPr="00C53563" w:rsidRDefault="00D03460" w:rsidP="00D03460">
      <w:pPr>
        <w:rPr>
          <w:b/>
          <w:bCs/>
          <w:sz w:val="28"/>
          <w:szCs w:val="28"/>
        </w:rPr>
      </w:pPr>
    </w:p>
    <w:p w:rsidR="00D03460" w:rsidRPr="00C53563" w:rsidRDefault="00D03460" w:rsidP="00D03460">
      <w:pPr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Руководитель проекта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Pr="00C53563">
        <w:rPr>
          <w:b/>
          <w:bCs/>
          <w:sz w:val="28"/>
          <w:szCs w:val="28"/>
        </w:rPr>
        <w:t xml:space="preserve">         И.</w:t>
      </w:r>
      <w:r>
        <w:rPr>
          <w:b/>
          <w:bCs/>
          <w:sz w:val="28"/>
          <w:szCs w:val="28"/>
        </w:rPr>
        <w:t xml:space="preserve"> </w:t>
      </w:r>
      <w:r w:rsidRPr="00C53563">
        <w:rPr>
          <w:b/>
          <w:bCs/>
          <w:sz w:val="28"/>
          <w:szCs w:val="28"/>
        </w:rPr>
        <w:t>Б. Евплова</w:t>
      </w:r>
    </w:p>
    <w:p w:rsidR="00D03460" w:rsidRDefault="00D03460" w:rsidP="00D03460"/>
    <w:p w:rsidR="00D03460" w:rsidRDefault="00D03460" w:rsidP="00D03460">
      <w:pPr>
        <w:jc w:val="center"/>
        <w:rPr>
          <w:b/>
          <w:bCs/>
          <w:sz w:val="28"/>
          <w:szCs w:val="28"/>
        </w:rPr>
      </w:pPr>
    </w:p>
    <w:p w:rsidR="00D03460" w:rsidRDefault="00D03460" w:rsidP="00D03460">
      <w:pPr>
        <w:jc w:val="center"/>
        <w:rPr>
          <w:b/>
          <w:bCs/>
          <w:sz w:val="28"/>
          <w:szCs w:val="28"/>
        </w:rPr>
      </w:pPr>
    </w:p>
    <w:p w:rsidR="00D03460" w:rsidRDefault="00D03460" w:rsidP="00D03460">
      <w:pPr>
        <w:jc w:val="center"/>
        <w:rPr>
          <w:b/>
          <w:bCs/>
          <w:sz w:val="28"/>
          <w:szCs w:val="28"/>
        </w:rPr>
      </w:pPr>
    </w:p>
    <w:p w:rsidR="00D03460" w:rsidRDefault="00D03460" w:rsidP="00D03460">
      <w:pPr>
        <w:jc w:val="center"/>
        <w:rPr>
          <w:b/>
          <w:bCs/>
          <w:sz w:val="28"/>
          <w:szCs w:val="28"/>
        </w:rPr>
      </w:pPr>
    </w:p>
    <w:p w:rsidR="00D03460" w:rsidRDefault="00D03460" w:rsidP="00D03460">
      <w:pPr>
        <w:jc w:val="center"/>
        <w:rPr>
          <w:b/>
          <w:bCs/>
          <w:sz w:val="28"/>
          <w:szCs w:val="28"/>
        </w:rPr>
      </w:pPr>
    </w:p>
    <w:p w:rsidR="00B16E12" w:rsidRDefault="00B16E12" w:rsidP="00D03460">
      <w:pPr>
        <w:jc w:val="center"/>
        <w:rPr>
          <w:b/>
          <w:bCs/>
          <w:sz w:val="28"/>
          <w:szCs w:val="28"/>
        </w:rPr>
      </w:pPr>
    </w:p>
    <w:p w:rsidR="00D03460" w:rsidRDefault="00D03460" w:rsidP="00D03460">
      <w:pPr>
        <w:jc w:val="center"/>
        <w:rPr>
          <w:b/>
          <w:bCs/>
          <w:sz w:val="28"/>
          <w:szCs w:val="28"/>
        </w:rPr>
      </w:pPr>
    </w:p>
    <w:p w:rsidR="00D03460" w:rsidRDefault="00D03460" w:rsidP="00D03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 </w:t>
      </w:r>
    </w:p>
    <w:p w:rsidR="00D03460" w:rsidRPr="00FD2F1A" w:rsidRDefault="00D03460" w:rsidP="00D03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</w:t>
      </w:r>
    </w:p>
    <w:p w:rsidR="00D03460" w:rsidRPr="00147646" w:rsidRDefault="00D03460" w:rsidP="00D03460">
      <w:pPr>
        <w:jc w:val="center"/>
        <w:rPr>
          <w:color w:val="003366"/>
        </w:rPr>
        <w:sectPr w:rsidR="00D03460" w:rsidRPr="00147646" w:rsidSect="00894EEC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851" w:bottom="1134" w:left="1276" w:header="2069" w:footer="567" w:gutter="0"/>
          <w:cols w:space="720"/>
          <w:titlePg/>
          <w:docGrid w:linePitch="326"/>
        </w:sectPr>
      </w:pPr>
    </w:p>
    <w:p w:rsidR="00D03460" w:rsidRDefault="00D03460" w:rsidP="00D03460">
      <w:pPr>
        <w:rPr>
          <w:b/>
          <w:sz w:val="28"/>
          <w:szCs w:val="28"/>
        </w:rPr>
      </w:pPr>
      <w:bookmarkStart w:id="0" w:name="_Toc280448616"/>
      <w:bookmarkStart w:id="1" w:name="_Toc298775716"/>
    </w:p>
    <w:p w:rsidR="00D03460" w:rsidRDefault="00D03460" w:rsidP="00D0346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53563">
        <w:rPr>
          <w:b/>
          <w:sz w:val="28"/>
          <w:szCs w:val="28"/>
        </w:rPr>
        <w:t xml:space="preserve">Состав </w:t>
      </w:r>
      <w:r w:rsidR="009A537C">
        <w:rPr>
          <w:b/>
          <w:sz w:val="28"/>
          <w:szCs w:val="28"/>
        </w:rPr>
        <w:t>градостроительных регламентов</w:t>
      </w:r>
    </w:p>
    <w:tbl>
      <w:tblPr>
        <w:tblStyle w:val="a8"/>
        <w:tblW w:w="9883" w:type="dxa"/>
        <w:jc w:val="center"/>
        <w:tblInd w:w="0" w:type="dxa"/>
        <w:tblLook w:val="04A0" w:firstRow="1" w:lastRow="0" w:firstColumn="1" w:lastColumn="0" w:noHBand="0" w:noVBand="1"/>
      </w:tblPr>
      <w:tblGrid>
        <w:gridCol w:w="3681"/>
        <w:gridCol w:w="4151"/>
        <w:gridCol w:w="2051"/>
      </w:tblGrid>
      <w:tr w:rsidR="00D03460" w:rsidRPr="001074C7" w:rsidTr="004F4C98">
        <w:trPr>
          <w:trHeight w:val="566"/>
          <w:jc w:val="center"/>
        </w:trPr>
        <w:tc>
          <w:tcPr>
            <w:tcW w:w="3681" w:type="dxa"/>
            <w:vAlign w:val="center"/>
          </w:tcPr>
          <w:p w:rsidR="00D03460" w:rsidRPr="001074C7" w:rsidRDefault="00D03460" w:rsidP="004F4C98">
            <w:pPr>
              <w:jc w:val="center"/>
              <w:rPr>
                <w:b/>
              </w:rPr>
            </w:pPr>
            <w:r w:rsidRPr="001074C7">
              <w:rPr>
                <w:b/>
              </w:rPr>
              <w:t>Обозначение</w:t>
            </w:r>
          </w:p>
        </w:tc>
        <w:tc>
          <w:tcPr>
            <w:tcW w:w="4151" w:type="dxa"/>
            <w:vAlign w:val="center"/>
          </w:tcPr>
          <w:p w:rsidR="00D03460" w:rsidRPr="001074C7" w:rsidRDefault="00D03460" w:rsidP="004F4C98">
            <w:pPr>
              <w:jc w:val="center"/>
              <w:rPr>
                <w:b/>
              </w:rPr>
            </w:pPr>
            <w:r w:rsidRPr="001074C7">
              <w:rPr>
                <w:b/>
              </w:rPr>
              <w:t>Наименование</w:t>
            </w:r>
          </w:p>
        </w:tc>
        <w:tc>
          <w:tcPr>
            <w:tcW w:w="2051" w:type="dxa"/>
            <w:vAlign w:val="center"/>
          </w:tcPr>
          <w:p w:rsidR="00D03460" w:rsidRPr="001074C7" w:rsidRDefault="00D03460" w:rsidP="004F4C98">
            <w:pPr>
              <w:jc w:val="center"/>
              <w:rPr>
                <w:b/>
              </w:rPr>
            </w:pPr>
            <w:r w:rsidRPr="001074C7">
              <w:rPr>
                <w:b/>
              </w:rPr>
              <w:t>Масштаб</w:t>
            </w:r>
          </w:p>
        </w:tc>
      </w:tr>
      <w:tr w:rsidR="00D03460" w:rsidRPr="001074C7" w:rsidTr="004F4C98">
        <w:trPr>
          <w:trHeight w:val="431"/>
          <w:jc w:val="center"/>
        </w:trPr>
        <w:tc>
          <w:tcPr>
            <w:tcW w:w="9883" w:type="dxa"/>
            <w:gridSpan w:val="3"/>
            <w:vAlign w:val="center"/>
          </w:tcPr>
          <w:p w:rsidR="00D03460" w:rsidRPr="001074C7" w:rsidRDefault="00D03460" w:rsidP="004F4C98">
            <w:pPr>
              <w:jc w:val="center"/>
            </w:pPr>
            <w:r w:rsidRPr="001074C7">
              <w:t>Текстовая часть</w:t>
            </w:r>
          </w:p>
        </w:tc>
      </w:tr>
      <w:tr w:rsidR="00D03460" w:rsidRPr="001074C7" w:rsidTr="004F4C98">
        <w:trPr>
          <w:jc w:val="center"/>
        </w:trPr>
        <w:tc>
          <w:tcPr>
            <w:tcW w:w="3681" w:type="dxa"/>
            <w:vAlign w:val="center"/>
          </w:tcPr>
          <w:p w:rsidR="00D03460" w:rsidRPr="009A537C" w:rsidRDefault="00195AE2" w:rsidP="009A537C">
            <w:pPr>
              <w:jc w:val="center"/>
            </w:pPr>
            <w:r>
              <w:t>47-</w:t>
            </w:r>
            <w:r w:rsidR="009A537C" w:rsidRPr="009A537C">
              <w:t>П</w:t>
            </w:r>
            <w:r>
              <w:t>ЗЗ</w:t>
            </w:r>
            <w:r w:rsidR="009A537C" w:rsidRPr="009A537C">
              <w:t>-СПб-100-01-ГР-ТЧ-001</w:t>
            </w:r>
          </w:p>
        </w:tc>
        <w:tc>
          <w:tcPr>
            <w:tcW w:w="4151" w:type="dxa"/>
          </w:tcPr>
          <w:p w:rsidR="00D03460" w:rsidRPr="001074C7" w:rsidRDefault="009A537C" w:rsidP="004F4C98">
            <w:r>
              <w:t>Градостроительные регламенты</w:t>
            </w:r>
          </w:p>
        </w:tc>
        <w:tc>
          <w:tcPr>
            <w:tcW w:w="2051" w:type="dxa"/>
          </w:tcPr>
          <w:p w:rsidR="00D03460" w:rsidRPr="001074C7" w:rsidRDefault="00D03460" w:rsidP="004F4C98">
            <w:pPr>
              <w:jc w:val="center"/>
            </w:pPr>
            <w:r w:rsidRPr="001074C7">
              <w:t>А4</w:t>
            </w:r>
          </w:p>
        </w:tc>
      </w:tr>
    </w:tbl>
    <w:p w:rsidR="00D03460" w:rsidRPr="003C722A" w:rsidRDefault="00D03460" w:rsidP="00D03460">
      <w:pPr>
        <w:jc w:val="center"/>
        <w:rPr>
          <w:sz w:val="28"/>
          <w:szCs w:val="28"/>
        </w:rPr>
      </w:pPr>
    </w:p>
    <w:p w:rsidR="00D03460" w:rsidRDefault="00D03460" w:rsidP="00D03460">
      <w:pPr>
        <w:jc w:val="center"/>
        <w:rPr>
          <w:b/>
          <w:sz w:val="28"/>
          <w:szCs w:val="28"/>
        </w:rPr>
        <w:sectPr w:rsidR="00D03460" w:rsidSect="008B09BA">
          <w:pgSz w:w="11906" w:h="16838"/>
          <w:pgMar w:top="1134" w:right="851" w:bottom="1134" w:left="1418" w:header="720" w:footer="720" w:gutter="0"/>
          <w:cols w:space="720"/>
          <w:docGrid w:linePitch="326"/>
        </w:sectPr>
      </w:pPr>
    </w:p>
    <w:p w:rsidR="00D03460" w:rsidRDefault="00D03460" w:rsidP="00D03460">
      <w:pPr>
        <w:jc w:val="center"/>
        <w:rPr>
          <w:b/>
          <w:sz w:val="28"/>
          <w:szCs w:val="28"/>
        </w:rPr>
        <w:sectPr w:rsidR="00D03460" w:rsidSect="00F305A0">
          <w:footerReference w:type="default" r:id="rId11"/>
          <w:footerReference w:type="first" r:id="rId12"/>
          <w:type w:val="continuous"/>
          <w:pgSz w:w="11906" w:h="16838"/>
          <w:pgMar w:top="1134" w:right="851" w:bottom="1134" w:left="1418" w:header="720" w:footer="720" w:gutter="0"/>
          <w:cols w:space="720"/>
          <w:titlePg/>
        </w:sectPr>
      </w:pPr>
      <w:r>
        <w:rPr>
          <w:b/>
          <w:sz w:val="28"/>
          <w:szCs w:val="28"/>
        </w:rPr>
        <w:lastRenderedPageBreak/>
        <w:br w:type="page"/>
      </w:r>
    </w:p>
    <w:p w:rsidR="00D03460" w:rsidRDefault="00D03460" w:rsidP="00D03460">
      <w:pPr>
        <w:jc w:val="center"/>
        <w:rPr>
          <w:b/>
          <w:sz w:val="28"/>
          <w:szCs w:val="28"/>
        </w:rPr>
        <w:sectPr w:rsidR="00D03460" w:rsidSect="00340604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03460" w:rsidRDefault="00D03460" w:rsidP="00D03460">
      <w:pPr>
        <w:jc w:val="center"/>
        <w:rPr>
          <w:b/>
          <w:sz w:val="28"/>
          <w:szCs w:val="28"/>
        </w:rPr>
        <w:sectPr w:rsidR="00D03460" w:rsidSect="00D92CE1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03460" w:rsidRDefault="00D03460" w:rsidP="00D03460">
      <w:pPr>
        <w:jc w:val="center"/>
        <w:rPr>
          <w:b/>
          <w:sz w:val="28"/>
          <w:szCs w:val="28"/>
        </w:rPr>
      </w:pPr>
      <w:r w:rsidRPr="004F7E1A">
        <w:rPr>
          <w:b/>
          <w:sz w:val="28"/>
          <w:szCs w:val="28"/>
        </w:rPr>
        <w:lastRenderedPageBreak/>
        <w:t>Состав авторского коллектива и ответственных исполнителей</w:t>
      </w:r>
    </w:p>
    <w:p w:rsidR="00D03460" w:rsidRDefault="00D03460" w:rsidP="00D0346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D03460" w:rsidTr="004F4C98">
        <w:tc>
          <w:tcPr>
            <w:tcW w:w="3085" w:type="dxa"/>
          </w:tcPr>
          <w:p w:rsidR="00D03460" w:rsidRPr="003A734B" w:rsidRDefault="00D03460" w:rsidP="004F4C98">
            <w:pPr>
              <w:jc w:val="center"/>
              <w:rPr>
                <w:sz w:val="28"/>
                <w:szCs w:val="28"/>
              </w:rPr>
            </w:pPr>
            <w:r w:rsidRPr="003A734B">
              <w:rPr>
                <w:sz w:val="28"/>
                <w:szCs w:val="28"/>
              </w:rPr>
              <w:t>ФИО</w:t>
            </w:r>
          </w:p>
        </w:tc>
        <w:tc>
          <w:tcPr>
            <w:tcW w:w="5954" w:type="dxa"/>
          </w:tcPr>
          <w:p w:rsidR="00D03460" w:rsidRPr="003A734B" w:rsidRDefault="00D03460" w:rsidP="004F4C98">
            <w:pPr>
              <w:jc w:val="center"/>
              <w:rPr>
                <w:sz w:val="28"/>
                <w:szCs w:val="28"/>
              </w:rPr>
            </w:pPr>
            <w:r w:rsidRPr="003A734B">
              <w:rPr>
                <w:sz w:val="28"/>
                <w:szCs w:val="28"/>
              </w:rPr>
              <w:t>Должность</w:t>
            </w:r>
          </w:p>
        </w:tc>
      </w:tr>
      <w:tr w:rsidR="00D03460" w:rsidTr="004F4C98">
        <w:tc>
          <w:tcPr>
            <w:tcW w:w="3085" w:type="dxa"/>
          </w:tcPr>
          <w:p w:rsidR="00D03460" w:rsidRPr="00043FCD" w:rsidRDefault="00D03460" w:rsidP="004F4C98">
            <w:pPr>
              <w:widowControl w:val="0"/>
              <w:jc w:val="both"/>
            </w:pPr>
            <w:r w:rsidRPr="00043FCD">
              <w:t>И. Б. Евплова</w:t>
            </w:r>
          </w:p>
        </w:tc>
        <w:tc>
          <w:tcPr>
            <w:tcW w:w="5954" w:type="dxa"/>
          </w:tcPr>
          <w:p w:rsidR="00D03460" w:rsidRPr="00043FCD" w:rsidRDefault="00D03460" w:rsidP="004F4C98">
            <w:pPr>
              <w:widowControl w:val="0"/>
              <w:jc w:val="both"/>
            </w:pPr>
            <w:r w:rsidRPr="00043FCD">
              <w:t xml:space="preserve">Руководитель проекта </w:t>
            </w:r>
          </w:p>
        </w:tc>
      </w:tr>
      <w:tr w:rsidR="00D03460" w:rsidTr="004F4C98">
        <w:tc>
          <w:tcPr>
            <w:tcW w:w="3085" w:type="dxa"/>
          </w:tcPr>
          <w:p w:rsidR="00D03460" w:rsidRPr="00043FCD" w:rsidRDefault="00D03460" w:rsidP="004F4C98">
            <w:pPr>
              <w:widowControl w:val="0"/>
              <w:jc w:val="both"/>
            </w:pPr>
            <w:r w:rsidRPr="00043FCD">
              <w:t>Д. Ю. Алехина</w:t>
            </w:r>
          </w:p>
        </w:tc>
        <w:tc>
          <w:tcPr>
            <w:tcW w:w="5954" w:type="dxa"/>
          </w:tcPr>
          <w:p w:rsidR="00D03460" w:rsidRPr="00043FCD" w:rsidRDefault="00D03460" w:rsidP="004F4C98">
            <w:pPr>
              <w:widowControl w:val="0"/>
              <w:jc w:val="both"/>
            </w:pPr>
            <w:r w:rsidRPr="00043FCD">
              <w:t>Инженер по городскому строительству</w:t>
            </w:r>
          </w:p>
        </w:tc>
      </w:tr>
      <w:tr w:rsidR="00D03460" w:rsidTr="004F4C98">
        <w:tc>
          <w:tcPr>
            <w:tcW w:w="3085" w:type="dxa"/>
          </w:tcPr>
          <w:p w:rsidR="00D03460" w:rsidRPr="00043FCD" w:rsidRDefault="00D03460" w:rsidP="004F4C98">
            <w:pPr>
              <w:widowControl w:val="0"/>
              <w:jc w:val="both"/>
            </w:pPr>
            <w:r w:rsidRPr="00043FCD">
              <w:t>Е. Г. Красикова</w:t>
            </w:r>
          </w:p>
        </w:tc>
        <w:tc>
          <w:tcPr>
            <w:tcW w:w="5954" w:type="dxa"/>
          </w:tcPr>
          <w:p w:rsidR="00D03460" w:rsidRPr="00043FCD" w:rsidRDefault="00D03460" w:rsidP="004F4C98">
            <w:pPr>
              <w:widowControl w:val="0"/>
              <w:jc w:val="both"/>
            </w:pPr>
            <w:r w:rsidRPr="00043FCD">
              <w:t>Главный инженер-экономист</w:t>
            </w:r>
          </w:p>
        </w:tc>
      </w:tr>
      <w:tr w:rsidR="00D03460" w:rsidTr="004F4C98">
        <w:tc>
          <w:tcPr>
            <w:tcW w:w="3085" w:type="dxa"/>
          </w:tcPr>
          <w:p w:rsidR="00D03460" w:rsidRPr="00043FCD" w:rsidRDefault="00D03460" w:rsidP="004F4C98">
            <w:pPr>
              <w:widowControl w:val="0"/>
              <w:jc w:val="both"/>
            </w:pPr>
            <w:r w:rsidRPr="00043FCD">
              <w:t>Ю. А. Смирнова</w:t>
            </w:r>
          </w:p>
        </w:tc>
        <w:tc>
          <w:tcPr>
            <w:tcW w:w="5954" w:type="dxa"/>
          </w:tcPr>
          <w:p w:rsidR="00D03460" w:rsidRPr="00043FCD" w:rsidRDefault="00D03460" w:rsidP="004F4C98">
            <w:pPr>
              <w:widowControl w:val="0"/>
              <w:jc w:val="both"/>
            </w:pPr>
            <w:r w:rsidRPr="00043FCD">
              <w:t>Инженер по градостроительному кадастру</w:t>
            </w:r>
          </w:p>
        </w:tc>
      </w:tr>
    </w:tbl>
    <w:p w:rsidR="00D03460" w:rsidRDefault="00D03460" w:rsidP="00D03460">
      <w:pPr>
        <w:tabs>
          <w:tab w:val="left" w:pos="1891"/>
        </w:tabs>
        <w:rPr>
          <w:sz w:val="28"/>
          <w:szCs w:val="28"/>
        </w:rPr>
      </w:pPr>
    </w:p>
    <w:p w:rsidR="00D03460" w:rsidRDefault="00D03460" w:rsidP="00D03460">
      <w:pPr>
        <w:rPr>
          <w:sz w:val="28"/>
          <w:szCs w:val="28"/>
        </w:rPr>
        <w:sectPr w:rsidR="00D03460" w:rsidSect="00115F69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8B09BA">
        <w:rPr>
          <w:sz w:val="28"/>
          <w:szCs w:val="28"/>
        </w:rPr>
        <w:br w:type="page"/>
      </w:r>
      <w:bookmarkStart w:id="2" w:name="_GoBack"/>
      <w:bookmarkEnd w:id="2"/>
    </w:p>
    <w:p w:rsidR="00D03460" w:rsidRDefault="00D03460" w:rsidP="00D03460">
      <w:pPr>
        <w:pStyle w:val="1"/>
        <w:spacing w:before="0" w:after="0"/>
        <w:jc w:val="center"/>
        <w:rPr>
          <w:sz w:val="28"/>
          <w:szCs w:val="28"/>
        </w:rPr>
      </w:pPr>
    </w:p>
    <w:p w:rsidR="00D03460" w:rsidRPr="00693AA6" w:rsidRDefault="00D03460" w:rsidP="00D0346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411343054"/>
      <w:bookmarkEnd w:id="0"/>
      <w:bookmarkEnd w:id="1"/>
      <w:r w:rsidRPr="00693AA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bookmarkEnd w:id="3"/>
      <w:r w:rsidR="009A537C">
        <w:rPr>
          <w:rFonts w:ascii="Times New Roman" w:hAnsi="Times New Roman" w:cs="Times New Roman"/>
          <w:b w:val="0"/>
          <w:sz w:val="28"/>
          <w:szCs w:val="28"/>
        </w:rPr>
        <w:t>градостроительные регламенты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03460" w:rsidRDefault="00D03460" w:rsidP="00D03460"/>
    <w:p w:rsidR="00E11F41" w:rsidRDefault="00DE556C" w:rsidP="00E11F41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E11F41">
        <w:rPr>
          <w:sz w:val="28"/>
          <w:szCs w:val="28"/>
        </w:rPr>
        <w:t xml:space="preserve"> </w:t>
      </w:r>
      <w:r w:rsidRPr="00DE556C">
        <w:rPr>
          <w:sz w:val="28"/>
          <w:szCs w:val="28"/>
        </w:rPr>
        <w:t xml:space="preserve">условно разрешённых видов разрешённого использования земельных участков </w:t>
      </w:r>
      <w:r w:rsidR="00E11F41" w:rsidRPr="00DE556C">
        <w:rPr>
          <w:sz w:val="28"/>
          <w:szCs w:val="28"/>
        </w:rPr>
        <w:t>терри</w:t>
      </w:r>
      <w:r w:rsidRPr="00DE556C">
        <w:rPr>
          <w:sz w:val="28"/>
          <w:szCs w:val="28"/>
        </w:rPr>
        <w:t>ториальной</w:t>
      </w:r>
      <w:r>
        <w:rPr>
          <w:sz w:val="28"/>
          <w:szCs w:val="28"/>
        </w:rPr>
        <w:t xml:space="preserve"> зоны</w:t>
      </w:r>
      <w:r w:rsidR="00E11F41" w:rsidRPr="00E11F41">
        <w:rPr>
          <w:sz w:val="28"/>
          <w:szCs w:val="28"/>
        </w:rPr>
        <w:t xml:space="preserve"> Р1 «Зеленые насаждения общего пользования» статьи 6</w:t>
      </w:r>
      <w:r>
        <w:rPr>
          <w:sz w:val="28"/>
          <w:szCs w:val="28"/>
        </w:rPr>
        <w:t xml:space="preserve"> «Рекреационные зоны» дополнить пунктом 3:</w:t>
      </w:r>
    </w:p>
    <w:tbl>
      <w:tblPr>
        <w:tblW w:w="96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870"/>
        <w:gridCol w:w="6237"/>
      </w:tblGrid>
      <w:tr w:rsidR="00DE556C" w:rsidRPr="0006328C" w:rsidTr="00C61BD7">
        <w:trPr>
          <w:trHeight w:val="20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C" w:rsidRPr="00DE556C" w:rsidRDefault="00DE556C" w:rsidP="00DE556C">
            <w:pPr>
              <w:ind w:left="-3"/>
              <w:jc w:val="center"/>
            </w:pPr>
            <w:r w:rsidRPr="00DE556C">
              <w:t xml:space="preserve">3.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C" w:rsidRPr="00DE556C" w:rsidRDefault="00DE556C" w:rsidP="00DE556C">
            <w:r w:rsidRPr="00DE556C">
              <w:t>Культовые здания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C" w:rsidRPr="00DE556C" w:rsidRDefault="00DE556C" w:rsidP="00DE556C">
            <w:pPr>
              <w:numPr>
                <w:ilvl w:val="0"/>
                <w:numId w:val="2"/>
              </w:numPr>
              <w:tabs>
                <w:tab w:val="num" w:pos="288"/>
              </w:tabs>
              <w:ind w:left="288" w:hanging="288"/>
              <w:jc w:val="both"/>
            </w:pPr>
            <w:r w:rsidRPr="00DE556C">
              <w:t>Размеры земельных участков храмов определяются заданием на проектирование.</w:t>
            </w:r>
          </w:p>
          <w:p w:rsidR="00DE556C" w:rsidRPr="00DE556C" w:rsidRDefault="00DE556C" w:rsidP="00DE556C">
            <w:pPr>
              <w:numPr>
                <w:ilvl w:val="0"/>
                <w:numId w:val="2"/>
              </w:numPr>
              <w:tabs>
                <w:tab w:val="num" w:pos="288"/>
              </w:tabs>
              <w:ind w:left="288" w:hanging="288"/>
              <w:jc w:val="both"/>
            </w:pPr>
            <w:r w:rsidRPr="00DE556C">
              <w:t xml:space="preserve">Храмы рекомендуется размещать с минимальным отступом от красной линии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556C">
                <w:rPr>
                  <w:b/>
                </w:rPr>
                <w:t>3 м</w:t>
              </w:r>
            </w:smartTag>
            <w:r w:rsidRPr="00DE556C">
              <w:rPr>
                <w:b/>
              </w:rPr>
              <w:t>.</w:t>
            </w:r>
            <w:r w:rsidRPr="00DE556C">
              <w:t xml:space="preserve"> В условиях реконструкции существующей застройки это расстояние может быть сокращено.</w:t>
            </w:r>
          </w:p>
          <w:p w:rsidR="00DE556C" w:rsidRPr="00DE556C" w:rsidRDefault="00DE556C" w:rsidP="00DE556C">
            <w:pPr>
              <w:numPr>
                <w:ilvl w:val="0"/>
                <w:numId w:val="2"/>
              </w:numPr>
              <w:tabs>
                <w:tab w:val="num" w:pos="288"/>
              </w:tabs>
              <w:ind w:left="288" w:hanging="288"/>
              <w:jc w:val="both"/>
            </w:pPr>
            <w:r w:rsidRPr="00DE556C">
              <w:t>Приходские храмы рекомендуется проектировать одноэтажными, одноэтажными с цокольным этажом или двухэтажными.</w:t>
            </w:r>
          </w:p>
          <w:p w:rsidR="00DE556C" w:rsidRPr="00DE556C" w:rsidRDefault="00DE556C" w:rsidP="00DE556C">
            <w:pPr>
              <w:numPr>
                <w:ilvl w:val="0"/>
                <w:numId w:val="2"/>
              </w:numPr>
              <w:tabs>
                <w:tab w:val="num" w:pos="288"/>
              </w:tabs>
              <w:ind w:left="288" w:hanging="288"/>
              <w:jc w:val="both"/>
            </w:pPr>
            <w:r w:rsidRPr="00DE556C">
              <w:t>Возможно строительство встроенных и встроенно-пристроенных храмов.</w:t>
            </w:r>
          </w:p>
          <w:p w:rsidR="00DE556C" w:rsidRPr="00DE556C" w:rsidRDefault="00DE556C" w:rsidP="00DE556C">
            <w:pPr>
              <w:numPr>
                <w:ilvl w:val="0"/>
                <w:numId w:val="2"/>
              </w:numPr>
              <w:tabs>
                <w:tab w:val="num" w:pos="288"/>
              </w:tabs>
              <w:ind w:left="288" w:hanging="288"/>
              <w:jc w:val="both"/>
            </w:pPr>
            <w:r w:rsidRPr="00DE556C">
              <w:t xml:space="preserve">Максимальный процент застройки – </w:t>
            </w:r>
            <w:r w:rsidRPr="00DE556C">
              <w:rPr>
                <w:b/>
              </w:rPr>
              <w:t>80%</w:t>
            </w:r>
            <w:r w:rsidRPr="00DE556C">
              <w:t>.</w:t>
            </w:r>
          </w:p>
        </w:tc>
      </w:tr>
    </w:tbl>
    <w:p w:rsidR="00DE556C" w:rsidRPr="00E11F41" w:rsidRDefault="00DE556C" w:rsidP="00DE556C">
      <w:pPr>
        <w:pStyle w:val="ab"/>
        <w:jc w:val="both"/>
        <w:rPr>
          <w:sz w:val="28"/>
          <w:szCs w:val="28"/>
        </w:rPr>
      </w:pPr>
    </w:p>
    <w:p w:rsidR="00A430F6" w:rsidRDefault="00A430F6"/>
    <w:sectPr w:rsidR="00A430F6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69" w:rsidRDefault="00995069" w:rsidP="00995069">
      <w:r>
        <w:separator/>
      </w:r>
    </w:p>
  </w:endnote>
  <w:endnote w:type="continuationSeparator" w:id="0">
    <w:p w:rsidR="00995069" w:rsidRDefault="00995069" w:rsidP="0099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A0" w:rsidRDefault="00995069" w:rsidP="00CE69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05A0" w:rsidRDefault="00195AE2" w:rsidP="00CE691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A0" w:rsidRDefault="00995069" w:rsidP="00CE69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AE2">
      <w:rPr>
        <w:rStyle w:val="a7"/>
        <w:noProof/>
      </w:rPr>
      <w:t>2</w:t>
    </w:r>
    <w:r>
      <w:rPr>
        <w:rStyle w:val="a7"/>
      </w:rPr>
      <w:fldChar w:fldCharType="end"/>
    </w:r>
  </w:p>
  <w:p w:rsidR="00F305A0" w:rsidRDefault="00195AE2" w:rsidP="00CE691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42" w:tblpY="11466"/>
      <w:tblW w:w="0" w:type="auto"/>
      <w:tblLayout w:type="fixed"/>
      <w:tblLook w:val="0000" w:firstRow="0" w:lastRow="0" w:firstColumn="0" w:lastColumn="0" w:noHBand="0" w:noVBand="0"/>
    </w:tblPr>
    <w:tblGrid>
      <w:gridCol w:w="567"/>
      <w:gridCol w:w="425"/>
    </w:tblGrid>
    <w:tr w:rsidR="00F305A0" w:rsidRPr="00894EEC" w:rsidTr="009C3DD9">
      <w:trPr>
        <w:cantSplit/>
        <w:trHeight w:val="1418"/>
      </w:trPr>
      <w:tc>
        <w:tcPr>
          <w:tcW w:w="567" w:type="dxa"/>
          <w:textDirection w:val="btLr"/>
        </w:tcPr>
        <w:p w:rsidR="00F305A0" w:rsidRPr="00894EEC" w:rsidRDefault="00995069" w:rsidP="00894EEC">
          <w:pPr>
            <w:ind w:left="113" w:right="113"/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894EEC">
            <w:rPr>
              <w:b/>
              <w:bCs/>
              <w:sz w:val="18"/>
              <w:szCs w:val="18"/>
            </w:rPr>
            <w:t>Взам</w:t>
          </w:r>
          <w:proofErr w:type="spellEnd"/>
          <w:r w:rsidRPr="00894EEC">
            <w:rPr>
              <w:b/>
              <w:bCs/>
              <w:sz w:val="18"/>
              <w:szCs w:val="18"/>
            </w:rPr>
            <w:t>. инв. №</w:t>
          </w:r>
        </w:p>
      </w:tc>
      <w:tc>
        <w:tcPr>
          <w:tcW w:w="425" w:type="dxa"/>
        </w:tcPr>
        <w:p w:rsidR="00F305A0" w:rsidRPr="00894EEC" w:rsidRDefault="00195AE2" w:rsidP="00894EEC">
          <w:pPr>
            <w:jc w:val="center"/>
            <w:rPr>
              <w:sz w:val="18"/>
            </w:rPr>
          </w:pPr>
        </w:p>
      </w:tc>
    </w:tr>
    <w:tr w:rsidR="00F305A0" w:rsidRPr="00894EEC" w:rsidTr="009C3DD9">
      <w:trPr>
        <w:cantSplit/>
        <w:trHeight w:hRule="exact" w:val="1418"/>
      </w:trPr>
      <w:tc>
        <w:tcPr>
          <w:tcW w:w="567" w:type="dxa"/>
          <w:textDirection w:val="btLr"/>
        </w:tcPr>
        <w:p w:rsidR="00F305A0" w:rsidRPr="00894EEC" w:rsidRDefault="00995069" w:rsidP="00894EEC">
          <w:pPr>
            <w:ind w:left="113" w:right="113"/>
            <w:jc w:val="center"/>
            <w:rPr>
              <w:b/>
              <w:bCs/>
              <w:sz w:val="18"/>
              <w:szCs w:val="18"/>
            </w:rPr>
          </w:pPr>
          <w:r w:rsidRPr="00894EEC">
            <w:rPr>
              <w:b/>
              <w:bCs/>
              <w:sz w:val="18"/>
              <w:szCs w:val="18"/>
            </w:rPr>
            <w:t>Подп. и дата</w:t>
          </w:r>
        </w:p>
      </w:tc>
      <w:tc>
        <w:tcPr>
          <w:tcW w:w="425" w:type="dxa"/>
        </w:tcPr>
        <w:p w:rsidR="00F305A0" w:rsidRPr="00894EEC" w:rsidRDefault="00195AE2" w:rsidP="00894EEC">
          <w:pPr>
            <w:jc w:val="center"/>
            <w:rPr>
              <w:sz w:val="18"/>
            </w:rPr>
          </w:pPr>
        </w:p>
      </w:tc>
    </w:tr>
    <w:tr w:rsidR="00F305A0" w:rsidRPr="00894EEC" w:rsidTr="009C3DD9">
      <w:trPr>
        <w:cantSplit/>
        <w:trHeight w:hRule="exact" w:val="2133"/>
      </w:trPr>
      <w:tc>
        <w:tcPr>
          <w:tcW w:w="567" w:type="dxa"/>
          <w:textDirection w:val="btLr"/>
        </w:tcPr>
        <w:p w:rsidR="00F305A0" w:rsidRPr="00894EEC" w:rsidRDefault="00995069" w:rsidP="00894EEC">
          <w:pPr>
            <w:ind w:left="113" w:right="113"/>
            <w:jc w:val="center"/>
            <w:rPr>
              <w:b/>
              <w:bCs/>
              <w:sz w:val="18"/>
              <w:szCs w:val="18"/>
            </w:rPr>
          </w:pPr>
          <w:r w:rsidRPr="00894EEC">
            <w:rPr>
              <w:b/>
              <w:bCs/>
              <w:sz w:val="18"/>
              <w:szCs w:val="18"/>
            </w:rPr>
            <w:t>Инв. № подл.</w:t>
          </w:r>
          <w:r w:rsidR="009C3DD9">
            <w:rPr>
              <w:b/>
              <w:bCs/>
              <w:sz w:val="18"/>
              <w:szCs w:val="18"/>
            </w:rPr>
            <w:t xml:space="preserve"> дтп-0010</w:t>
          </w:r>
        </w:p>
      </w:tc>
      <w:tc>
        <w:tcPr>
          <w:tcW w:w="425" w:type="dxa"/>
        </w:tcPr>
        <w:p w:rsidR="00F305A0" w:rsidRPr="00894EEC" w:rsidRDefault="00195AE2" w:rsidP="00894EEC">
          <w:pPr>
            <w:jc w:val="center"/>
            <w:rPr>
              <w:sz w:val="18"/>
            </w:rPr>
          </w:pPr>
        </w:p>
      </w:tc>
    </w:tr>
  </w:tbl>
  <w:p w:rsidR="00F305A0" w:rsidRDefault="00195AE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6"/>
        <w:szCs w:val="16"/>
      </w:rPr>
      <w:id w:val="777458461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F305A0" w:rsidRDefault="00995069" w:rsidP="00D92CE1">
        <w:pPr>
          <w:pStyle w:val="a5"/>
          <w:jc w:val="right"/>
        </w:pPr>
        <w:r w:rsidRPr="00995069">
          <w:rPr>
            <w:b/>
            <w:sz w:val="16"/>
            <w:szCs w:val="16"/>
          </w:rPr>
          <w:t>Инв. №</w:t>
        </w:r>
        <w:r>
          <w:rPr>
            <w:b/>
            <w:sz w:val="16"/>
            <w:szCs w:val="16"/>
          </w:rPr>
          <w:t xml:space="preserve">                                                                 </w:t>
        </w:r>
        <w:r w:rsidRPr="00995069">
          <w:rPr>
            <w:b/>
            <w:sz w:val="16"/>
            <w:szCs w:val="16"/>
          </w:rPr>
          <w:t xml:space="preserve"> 47-ГП-СПб-100-01-ГР-ТЧ-001</w:t>
        </w:r>
        <w:r>
          <w:rPr>
            <w:b/>
            <w:sz w:val="16"/>
            <w:szCs w:val="16"/>
          </w:rPr>
          <w:t xml:space="preserve">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305A0" w:rsidRPr="00067E5A" w:rsidRDefault="00995069" w:rsidP="00F305A0">
    <w:pPr>
      <w:pStyle w:val="a5"/>
      <w:tabs>
        <w:tab w:val="clear" w:pos="9355"/>
        <w:tab w:val="right" w:pos="9781"/>
      </w:tabs>
      <w:rPr>
        <w:b/>
        <w:sz w:val="12"/>
        <w:szCs w:val="12"/>
      </w:rPr>
    </w:pPr>
    <w:r>
      <w:rPr>
        <w:b/>
        <w:sz w:val="14"/>
        <w:szCs w:val="14"/>
      </w:rPr>
      <w:t xml:space="preserve">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226148"/>
      <w:docPartObj>
        <w:docPartGallery w:val="Page Numbers (Bottom of Page)"/>
        <w:docPartUnique/>
      </w:docPartObj>
    </w:sdtPr>
    <w:sdtEndPr/>
    <w:sdtContent>
      <w:p w:rsidR="00F305A0" w:rsidRDefault="00995069">
        <w:pPr>
          <w:pStyle w:val="a5"/>
          <w:jc w:val="right"/>
        </w:pPr>
        <w:r w:rsidRPr="00046E9E">
          <w:rPr>
            <w:b/>
            <w:sz w:val="14"/>
            <w:szCs w:val="14"/>
          </w:rPr>
          <w:t>51-ППТ-СПб-90-01-ОЧ-ТЧ-00</w:t>
        </w:r>
        <w:r>
          <w:rPr>
            <w:b/>
            <w:sz w:val="14"/>
            <w:szCs w:val="14"/>
          </w:rPr>
          <w:t xml:space="preserve">1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305A0" w:rsidRDefault="00195AE2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A0" w:rsidRDefault="00995069" w:rsidP="00400D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305A0" w:rsidRDefault="00195AE2" w:rsidP="00400D5A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6"/>
        <w:szCs w:val="16"/>
      </w:rPr>
      <w:id w:val="-2044970453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995069" w:rsidRDefault="00995069" w:rsidP="00D92C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E2">
          <w:rPr>
            <w:noProof/>
          </w:rPr>
          <w:t>3</w:t>
        </w:r>
        <w:r>
          <w:fldChar w:fldCharType="end"/>
        </w:r>
      </w:p>
    </w:sdtContent>
  </w:sdt>
  <w:p w:rsidR="00995069" w:rsidRPr="00067E5A" w:rsidRDefault="00995069" w:rsidP="00F305A0">
    <w:pPr>
      <w:pStyle w:val="a5"/>
      <w:tabs>
        <w:tab w:val="clear" w:pos="9355"/>
        <w:tab w:val="right" w:pos="9781"/>
      </w:tabs>
      <w:rPr>
        <w:b/>
        <w:sz w:val="12"/>
        <w:szCs w:val="12"/>
      </w:rPr>
    </w:pPr>
    <w:r>
      <w:rPr>
        <w:b/>
        <w:sz w:val="14"/>
        <w:szCs w:val="14"/>
      </w:rPr>
      <w:t xml:space="preserve">                                  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568" w:tblpY="11466"/>
      <w:tblW w:w="0" w:type="auto"/>
      <w:tblLayout w:type="fixed"/>
      <w:tblLook w:val="0000" w:firstRow="0" w:lastRow="0" w:firstColumn="0" w:lastColumn="0" w:noHBand="0" w:noVBand="0"/>
    </w:tblPr>
    <w:tblGrid>
      <w:gridCol w:w="108"/>
      <w:gridCol w:w="176"/>
      <w:gridCol w:w="108"/>
      <w:gridCol w:w="289"/>
      <w:gridCol w:w="108"/>
    </w:tblGrid>
    <w:tr w:rsidR="00F305A0" w:rsidTr="00400D5A">
      <w:trPr>
        <w:gridBefore w:val="1"/>
        <w:wBefore w:w="108" w:type="dxa"/>
        <w:cantSplit/>
        <w:trHeight w:val="1418"/>
      </w:trPr>
      <w:tc>
        <w:tcPr>
          <w:tcW w:w="284" w:type="dxa"/>
          <w:gridSpan w:val="2"/>
          <w:textDirection w:val="btLr"/>
          <w:vAlign w:val="center"/>
        </w:tcPr>
        <w:p w:rsidR="00F305A0" w:rsidRPr="0059777B" w:rsidRDefault="00995069" w:rsidP="00400D5A">
          <w:pPr>
            <w:ind w:left="113" w:right="113"/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59777B">
            <w:rPr>
              <w:b/>
              <w:bCs/>
              <w:sz w:val="18"/>
              <w:szCs w:val="18"/>
            </w:rPr>
            <w:t>Взам</w:t>
          </w:r>
          <w:proofErr w:type="spellEnd"/>
          <w:r w:rsidRPr="0059777B">
            <w:rPr>
              <w:b/>
              <w:bCs/>
              <w:sz w:val="18"/>
              <w:szCs w:val="18"/>
            </w:rPr>
            <w:t>. инв. №</w:t>
          </w:r>
        </w:p>
      </w:tc>
      <w:tc>
        <w:tcPr>
          <w:tcW w:w="397" w:type="dxa"/>
          <w:gridSpan w:val="2"/>
          <w:vAlign w:val="center"/>
        </w:tcPr>
        <w:p w:rsidR="00F305A0" w:rsidRDefault="00195AE2" w:rsidP="00400D5A">
          <w:pPr>
            <w:jc w:val="center"/>
          </w:pPr>
        </w:p>
      </w:tc>
    </w:tr>
    <w:tr w:rsidR="00F305A0" w:rsidTr="00400D5A">
      <w:trPr>
        <w:gridBefore w:val="1"/>
        <w:wBefore w:w="108" w:type="dxa"/>
        <w:cantSplit/>
        <w:trHeight w:hRule="exact" w:val="1985"/>
      </w:trPr>
      <w:tc>
        <w:tcPr>
          <w:tcW w:w="284" w:type="dxa"/>
          <w:gridSpan w:val="2"/>
          <w:textDirection w:val="btLr"/>
          <w:vAlign w:val="center"/>
        </w:tcPr>
        <w:p w:rsidR="00F305A0" w:rsidRPr="0059777B" w:rsidRDefault="00995069" w:rsidP="00400D5A">
          <w:pPr>
            <w:ind w:left="113" w:right="113"/>
            <w:jc w:val="center"/>
            <w:rPr>
              <w:b/>
              <w:bCs/>
              <w:sz w:val="18"/>
              <w:szCs w:val="18"/>
            </w:rPr>
          </w:pPr>
          <w:r w:rsidRPr="0059777B">
            <w:rPr>
              <w:b/>
              <w:bCs/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vAlign w:val="center"/>
        </w:tcPr>
        <w:p w:rsidR="00F305A0" w:rsidRDefault="00195AE2" w:rsidP="00400D5A">
          <w:pPr>
            <w:jc w:val="center"/>
          </w:pPr>
        </w:p>
      </w:tc>
    </w:tr>
    <w:tr w:rsidR="00F305A0" w:rsidTr="00400D5A">
      <w:trPr>
        <w:gridBefore w:val="1"/>
        <w:wBefore w:w="108" w:type="dxa"/>
        <w:cantSplit/>
        <w:trHeight w:hRule="exact" w:val="1418"/>
      </w:trPr>
      <w:tc>
        <w:tcPr>
          <w:tcW w:w="284" w:type="dxa"/>
          <w:gridSpan w:val="2"/>
          <w:textDirection w:val="btLr"/>
          <w:vAlign w:val="center"/>
        </w:tcPr>
        <w:p w:rsidR="00F305A0" w:rsidRPr="0059777B" w:rsidRDefault="00995069" w:rsidP="00400D5A">
          <w:pPr>
            <w:ind w:left="113" w:right="113"/>
            <w:jc w:val="center"/>
            <w:rPr>
              <w:b/>
              <w:bCs/>
              <w:sz w:val="18"/>
              <w:szCs w:val="18"/>
            </w:rPr>
          </w:pPr>
          <w:r w:rsidRPr="0059777B">
            <w:rPr>
              <w:b/>
              <w:bCs/>
              <w:sz w:val="18"/>
              <w:szCs w:val="18"/>
            </w:rPr>
            <w:t xml:space="preserve">Инв. № подл. </w:t>
          </w:r>
        </w:p>
      </w:tc>
      <w:tc>
        <w:tcPr>
          <w:tcW w:w="397" w:type="dxa"/>
          <w:gridSpan w:val="2"/>
          <w:vAlign w:val="center"/>
        </w:tcPr>
        <w:p w:rsidR="00F305A0" w:rsidRDefault="00195AE2" w:rsidP="00400D5A">
          <w:pPr>
            <w:jc w:val="center"/>
          </w:pPr>
        </w:p>
      </w:tc>
    </w:tr>
    <w:tr w:rsidR="00F305A0" w:rsidTr="00400D5A">
      <w:trPr>
        <w:gridAfter w:val="1"/>
        <w:wAfter w:w="108" w:type="dxa"/>
        <w:cantSplit/>
        <w:trHeight w:val="1418"/>
      </w:trPr>
      <w:tc>
        <w:tcPr>
          <w:tcW w:w="284" w:type="dxa"/>
          <w:gridSpan w:val="2"/>
          <w:textDirection w:val="btLr"/>
          <w:vAlign w:val="center"/>
        </w:tcPr>
        <w:p w:rsidR="00F305A0" w:rsidRPr="0059777B" w:rsidRDefault="00995069" w:rsidP="00400D5A">
          <w:pPr>
            <w:ind w:left="113" w:right="113"/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59777B">
            <w:rPr>
              <w:b/>
              <w:bCs/>
              <w:sz w:val="18"/>
              <w:szCs w:val="18"/>
            </w:rPr>
            <w:t>Взам</w:t>
          </w:r>
          <w:proofErr w:type="spellEnd"/>
          <w:r w:rsidRPr="0059777B">
            <w:rPr>
              <w:b/>
              <w:bCs/>
              <w:sz w:val="18"/>
              <w:szCs w:val="18"/>
            </w:rPr>
            <w:t>. инв. №</w:t>
          </w:r>
        </w:p>
      </w:tc>
      <w:tc>
        <w:tcPr>
          <w:tcW w:w="397" w:type="dxa"/>
          <w:gridSpan w:val="2"/>
          <w:vAlign w:val="center"/>
        </w:tcPr>
        <w:p w:rsidR="00F305A0" w:rsidRDefault="00195AE2" w:rsidP="00400D5A">
          <w:pPr>
            <w:jc w:val="center"/>
          </w:pPr>
        </w:p>
      </w:tc>
    </w:tr>
    <w:tr w:rsidR="00F305A0" w:rsidTr="00400D5A">
      <w:trPr>
        <w:gridAfter w:val="1"/>
        <w:wAfter w:w="108" w:type="dxa"/>
        <w:cantSplit/>
        <w:trHeight w:hRule="exact" w:val="1985"/>
      </w:trPr>
      <w:tc>
        <w:tcPr>
          <w:tcW w:w="284" w:type="dxa"/>
          <w:gridSpan w:val="2"/>
          <w:textDirection w:val="btLr"/>
          <w:vAlign w:val="center"/>
        </w:tcPr>
        <w:p w:rsidR="00F305A0" w:rsidRPr="0059777B" w:rsidRDefault="00995069" w:rsidP="00400D5A">
          <w:pPr>
            <w:ind w:left="113" w:right="113"/>
            <w:jc w:val="center"/>
            <w:rPr>
              <w:b/>
              <w:bCs/>
              <w:sz w:val="18"/>
              <w:szCs w:val="18"/>
            </w:rPr>
          </w:pPr>
          <w:r w:rsidRPr="0059777B">
            <w:rPr>
              <w:b/>
              <w:bCs/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vAlign w:val="center"/>
        </w:tcPr>
        <w:p w:rsidR="00F305A0" w:rsidRDefault="00195AE2" w:rsidP="00400D5A">
          <w:pPr>
            <w:jc w:val="center"/>
          </w:pPr>
        </w:p>
      </w:tc>
    </w:tr>
    <w:tr w:rsidR="00F305A0" w:rsidTr="00400D5A">
      <w:trPr>
        <w:gridAfter w:val="1"/>
        <w:wAfter w:w="108" w:type="dxa"/>
        <w:cantSplit/>
        <w:trHeight w:hRule="exact" w:val="1418"/>
      </w:trPr>
      <w:tc>
        <w:tcPr>
          <w:tcW w:w="284" w:type="dxa"/>
          <w:gridSpan w:val="2"/>
          <w:textDirection w:val="btLr"/>
          <w:vAlign w:val="center"/>
        </w:tcPr>
        <w:p w:rsidR="00F305A0" w:rsidRPr="0059777B" w:rsidRDefault="00995069" w:rsidP="00400D5A">
          <w:pPr>
            <w:ind w:left="113" w:right="113"/>
            <w:jc w:val="center"/>
            <w:rPr>
              <w:b/>
              <w:bCs/>
              <w:sz w:val="18"/>
              <w:szCs w:val="18"/>
            </w:rPr>
          </w:pPr>
          <w:r w:rsidRPr="0059777B">
            <w:rPr>
              <w:b/>
              <w:bCs/>
              <w:sz w:val="18"/>
              <w:szCs w:val="18"/>
            </w:rPr>
            <w:t xml:space="preserve">Инв. № подл. </w:t>
          </w:r>
        </w:p>
      </w:tc>
      <w:tc>
        <w:tcPr>
          <w:tcW w:w="397" w:type="dxa"/>
          <w:gridSpan w:val="2"/>
          <w:vAlign w:val="center"/>
        </w:tcPr>
        <w:p w:rsidR="00F305A0" w:rsidRDefault="00195AE2" w:rsidP="00400D5A">
          <w:pPr>
            <w:jc w:val="center"/>
          </w:pPr>
        </w:p>
      </w:tc>
    </w:tr>
  </w:tbl>
  <w:p w:rsidR="00F305A0" w:rsidRDefault="00195AE2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6"/>
        <w:szCs w:val="16"/>
      </w:rPr>
      <w:id w:val="1155809392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995069" w:rsidRDefault="00995069" w:rsidP="009C3DD9">
        <w:pPr>
          <w:pStyle w:val="a5"/>
        </w:pPr>
        <w:r w:rsidRPr="00995069">
          <w:rPr>
            <w:b/>
            <w:sz w:val="16"/>
            <w:szCs w:val="16"/>
          </w:rPr>
          <w:t>Инв. №</w:t>
        </w:r>
        <w:r w:rsidR="009C3DD9">
          <w:rPr>
            <w:b/>
            <w:sz w:val="16"/>
            <w:szCs w:val="16"/>
          </w:rPr>
          <w:t xml:space="preserve"> дтп-0010</w:t>
        </w:r>
        <w:r>
          <w:rPr>
            <w:b/>
            <w:sz w:val="16"/>
            <w:szCs w:val="16"/>
          </w:rPr>
          <w:t xml:space="preserve">                                                       </w:t>
        </w:r>
        <w:r w:rsidR="00195AE2">
          <w:rPr>
            <w:b/>
            <w:sz w:val="16"/>
            <w:szCs w:val="16"/>
          </w:rPr>
          <w:t xml:space="preserve"> 47-</w:t>
        </w:r>
        <w:r w:rsidRPr="00995069">
          <w:rPr>
            <w:b/>
            <w:sz w:val="16"/>
            <w:szCs w:val="16"/>
          </w:rPr>
          <w:t>П</w:t>
        </w:r>
        <w:r w:rsidR="00195AE2">
          <w:rPr>
            <w:b/>
            <w:sz w:val="16"/>
            <w:szCs w:val="16"/>
          </w:rPr>
          <w:t>ЗЗ</w:t>
        </w:r>
        <w:r w:rsidRPr="00995069">
          <w:rPr>
            <w:b/>
            <w:sz w:val="16"/>
            <w:szCs w:val="16"/>
          </w:rPr>
          <w:t>-СПб-100-01-ГР-ТЧ-001</w:t>
        </w:r>
        <w:r>
          <w:rPr>
            <w:b/>
            <w:sz w:val="16"/>
            <w:szCs w:val="16"/>
          </w:rPr>
          <w:t xml:space="preserve">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5AE2">
          <w:rPr>
            <w:noProof/>
          </w:rPr>
          <w:t>4</w:t>
        </w:r>
        <w:r>
          <w:fldChar w:fldCharType="end"/>
        </w:r>
      </w:p>
    </w:sdtContent>
  </w:sdt>
  <w:p w:rsidR="00995069" w:rsidRPr="00067E5A" w:rsidRDefault="00995069" w:rsidP="00F305A0">
    <w:pPr>
      <w:pStyle w:val="a5"/>
      <w:tabs>
        <w:tab w:val="clear" w:pos="9355"/>
        <w:tab w:val="right" w:pos="9781"/>
      </w:tabs>
      <w:rPr>
        <w:b/>
        <w:sz w:val="12"/>
        <w:szCs w:val="12"/>
      </w:rPr>
    </w:pPr>
    <w:r>
      <w:rPr>
        <w:b/>
        <w:sz w:val="14"/>
        <w:szCs w:val="14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69" w:rsidRDefault="00995069" w:rsidP="00995069">
      <w:r>
        <w:separator/>
      </w:r>
    </w:p>
  </w:footnote>
  <w:footnote w:type="continuationSeparator" w:id="0">
    <w:p w:rsidR="00995069" w:rsidRDefault="00995069" w:rsidP="0099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A0" w:rsidRDefault="00995069">
    <w:pPr>
      <w:pStyle w:val="a9"/>
    </w:pPr>
    <w:r>
      <w:rPr>
        <w:caps/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1665B038" wp14:editId="562607D2">
          <wp:simplePos x="0" y="0"/>
          <wp:positionH relativeFrom="column">
            <wp:posOffset>3213459</wp:posOffset>
          </wp:positionH>
          <wp:positionV relativeFrom="paragraph">
            <wp:posOffset>-726164</wp:posOffset>
          </wp:positionV>
          <wp:extent cx="3072130" cy="316865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Для клонтитула документов_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6D4F7" wp14:editId="7D24BAC1">
              <wp:simplePos x="0" y="0"/>
              <wp:positionH relativeFrom="page">
                <wp:posOffset>7952</wp:posOffset>
              </wp:positionH>
              <wp:positionV relativeFrom="paragraph">
                <wp:posOffset>-1004653</wp:posOffset>
              </wp:positionV>
              <wp:extent cx="7560310" cy="900000"/>
              <wp:effectExtent l="0" t="0" r="254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900000"/>
                      </a:xfrm>
                      <a:prstGeom prst="rect">
                        <a:avLst/>
                      </a:prstGeom>
                      <a:solidFill>
                        <a:srgbClr val="FDBB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1C455" id="Прямоугольник 2" o:spid="_x0000_s1026" style="position:absolute;margin-left:.65pt;margin-top:-79.1pt;width:595.3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" fillcolor="#fdbb30" stroked="f" strokeweight="1pt">
              <v:path arrowok="t"/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A0" w:rsidRDefault="00195AE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69" w:rsidRDefault="009950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71B4"/>
    <w:multiLevelType w:val="hybridMultilevel"/>
    <w:tmpl w:val="5644EFBE"/>
    <w:lvl w:ilvl="0" w:tplc="CDBA1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216B"/>
    <w:multiLevelType w:val="hybridMultilevel"/>
    <w:tmpl w:val="75189BE8"/>
    <w:lvl w:ilvl="0" w:tplc="E370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60"/>
    <w:rsid w:val="00195AE2"/>
    <w:rsid w:val="00280823"/>
    <w:rsid w:val="00995069"/>
    <w:rsid w:val="009A537C"/>
    <w:rsid w:val="009C3DD9"/>
    <w:rsid w:val="00A430F6"/>
    <w:rsid w:val="00B16E12"/>
    <w:rsid w:val="00C61BD7"/>
    <w:rsid w:val="00D03460"/>
    <w:rsid w:val="00DE556C"/>
    <w:rsid w:val="00E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B7D197-9769-4F70-8CEC-E7BFC7A8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Caaieiaie aei?ac,çàãîëîâîê 1,caaieiaie 1"/>
    <w:basedOn w:val="a"/>
    <w:next w:val="a"/>
    <w:link w:val="10"/>
    <w:qFormat/>
    <w:rsid w:val="00D03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Caaieiaie aei?ac Знак,çàãîëîâîê 1 Знак,caaieiaie 1 Знак"/>
    <w:basedOn w:val="a0"/>
    <w:link w:val="1"/>
    <w:rsid w:val="00D034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te Heading"/>
    <w:basedOn w:val="a"/>
    <w:link w:val="a4"/>
    <w:rsid w:val="00D03460"/>
    <w:pPr>
      <w:jc w:val="center"/>
    </w:pPr>
    <w:rPr>
      <w:b/>
      <w:sz w:val="28"/>
      <w:szCs w:val="20"/>
    </w:rPr>
  </w:style>
  <w:style w:type="character" w:customStyle="1" w:styleId="a4">
    <w:name w:val="Заголовок записки Знак"/>
    <w:basedOn w:val="a0"/>
    <w:link w:val="a3"/>
    <w:rsid w:val="00D03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aliases w:val="Знак5"/>
    <w:basedOn w:val="a"/>
    <w:link w:val="11"/>
    <w:uiPriority w:val="99"/>
    <w:rsid w:val="00D03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D0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03460"/>
  </w:style>
  <w:style w:type="character" w:customStyle="1" w:styleId="11">
    <w:name w:val="Нижний колонтитул Знак1"/>
    <w:aliases w:val="Знак5 Знак"/>
    <w:link w:val="a5"/>
    <w:uiPriority w:val="99"/>
    <w:rsid w:val="00D034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D0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aliases w:val="Верхний колонтитул Знак1,Верхний колонтитул Знак Знак,Знак6 Знак Знак"/>
    <w:basedOn w:val="a"/>
    <w:link w:val="aa"/>
    <w:uiPriority w:val="99"/>
    <w:rsid w:val="00D03460"/>
    <w:pPr>
      <w:widowControl w:val="0"/>
      <w:tabs>
        <w:tab w:val="center" w:pos="4703"/>
        <w:tab w:val="right" w:pos="9406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Baltica" w:hAnsi="Baltica"/>
      <w:szCs w:val="20"/>
    </w:rPr>
  </w:style>
  <w:style w:type="character" w:customStyle="1" w:styleId="aa">
    <w:name w:val="Верхний колонтитул Знак"/>
    <w:aliases w:val="Верхний колонтитул Знак1 Знак,Верхний колонтитул Знак Знак Знак,Знак6 Знак Знак Знак"/>
    <w:basedOn w:val="a0"/>
    <w:link w:val="a9"/>
    <w:uiPriority w:val="99"/>
    <w:rsid w:val="00D03460"/>
    <w:rPr>
      <w:rFonts w:ascii="Baltica" w:eastAsia="Times New Roman" w:hAnsi="Baltica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11F4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6E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6E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Е.Г.</dc:creator>
  <cp:keywords/>
  <dc:description/>
  <cp:lastModifiedBy>Красикова Е.Г.</cp:lastModifiedBy>
  <cp:revision>6</cp:revision>
  <cp:lastPrinted>2015-04-08T06:43:00Z</cp:lastPrinted>
  <dcterms:created xsi:type="dcterms:W3CDTF">2015-04-07T11:46:00Z</dcterms:created>
  <dcterms:modified xsi:type="dcterms:W3CDTF">2015-04-09T06:38:00Z</dcterms:modified>
</cp:coreProperties>
</file>