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6B0902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1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EEA" w:rsidRDefault="00A14EEA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1JzA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" filled="f" stroked="f">
                <v:textbox>
                  <w:txbxContent>
                    <w:p w:rsidR="00A14EEA" w:rsidRDefault="00A14EEA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:rsidR="006B0902" w:rsidRPr="00A06C03" w:rsidRDefault="00A06C03" w:rsidP="00A06C0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FF0000"/>
          <w:sz w:val="32"/>
          <w:szCs w:val="36"/>
        </w:rPr>
      </w:pPr>
      <w:r>
        <w:rPr>
          <w:rFonts w:cs="Calibri"/>
          <w:b/>
          <w:color w:val="FF0000"/>
          <w:sz w:val="32"/>
          <w:szCs w:val="36"/>
        </w:rPr>
        <w:t>ПОРЯДОК ОСВОБОЖДЕНИЯ</w:t>
      </w:r>
      <w:r w:rsidRPr="00A06C03">
        <w:rPr>
          <w:rFonts w:cs="Calibri"/>
          <w:b/>
          <w:color w:val="FF0000"/>
          <w:sz w:val="32"/>
          <w:szCs w:val="36"/>
        </w:rPr>
        <w:t xml:space="preserve"> ОТ НАЛОГООБЛОЖЕНИЯ ЗА II КВАРТАЛ 2020 ГОДА ИНДИВИДУАЛЬНЫХ ПРЕДПРИНИМАТЕЛЕЙ</w:t>
      </w:r>
      <w:r w:rsidRPr="00A06C03">
        <w:rPr>
          <w:rFonts w:cs="Calibri"/>
          <w:b/>
          <w:bCs/>
          <w:color w:val="FF0000"/>
          <w:sz w:val="32"/>
          <w:szCs w:val="36"/>
        </w:rPr>
        <w:t>, ОСУЩЕСТВЛЯЮЩИ</w:t>
      </w:r>
      <w:r>
        <w:rPr>
          <w:rFonts w:cs="Calibri"/>
          <w:b/>
          <w:bCs/>
          <w:color w:val="FF0000"/>
          <w:sz w:val="32"/>
          <w:szCs w:val="36"/>
        </w:rPr>
        <w:t xml:space="preserve">Х </w:t>
      </w:r>
      <w:r w:rsidRPr="00A06C03">
        <w:rPr>
          <w:rFonts w:cs="Calibri"/>
          <w:b/>
          <w:bCs/>
          <w:color w:val="FF0000"/>
          <w:sz w:val="32"/>
          <w:szCs w:val="36"/>
        </w:rPr>
        <w:t>ДЕЯТЕЛЬНОСТЬ В ОТРАСЛЯХ РОССИЙСКОЙ ЭКОНОМИКИ, В НАИБОЛЬШЕЙ СТЕПЕНИ ПОСТРАДАВШИХ В УСЛОВИЯХ УХУДШЕНИЯ СИТУАЦИИ В РЕЗУЛЬТАТЕ РАСПРОСТРАНЕНИЯ НОВОЙ КОРОНАВИРУСНОЙ ИНФЕКЦИИ</w:t>
      </w:r>
      <w:r w:rsidR="006B0902" w:rsidRPr="006B0902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</w:p>
    <w:p w:rsidR="00A06C03" w:rsidRPr="00A06C03" w:rsidRDefault="00A06C03" w:rsidP="006B0902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</w:p>
    <w:p w:rsidR="006B0902" w:rsidRPr="006B0902" w:rsidRDefault="006B0902" w:rsidP="006B0902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Освобождение от транспортного налога распространяется на любые транспортные средства, используемые (предназначенные для использования)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в предпринимательской деятельности. Исключение - маломерные суда, применяемые в некоммерческих целях и зарегистрированные органами ГИМС МЧС России.</w:t>
      </w:r>
    </w:p>
    <w:p w:rsidR="006B0902" w:rsidRPr="006B0902" w:rsidRDefault="006B0902" w:rsidP="006B0902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От земельного налога автоматически освобождаются земельные участки, используемые (предназначенные для использования) в предпринимательской деятельности. Исключение - участки с кодами видов разрешенного использования </w:t>
      </w:r>
      <w:hyperlink r:id="rId10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1.16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1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1.19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2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1.20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3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4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2.2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5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2.3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6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2.7.1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7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12.0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8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12.3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9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20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21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13.2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в том числе для ведения личного подсобного хозяйства, садоводства, огородничества, индивидуального жилищного строительства. Для таких участков подтверждением их применения в предпринимательской деятельности могут служить документы, представленные в налоговый орган при рассмотрении заявления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о предоставлении налоговой льготы (например, договоры аренды, продажи, возмездного сервитута).</w:t>
      </w:r>
    </w:p>
    <w:p w:rsidR="006B0902" w:rsidRPr="006B0902" w:rsidRDefault="006B0902" w:rsidP="006B0902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Автоматическое освобождение от налога на имущество физических лиц распространяется на все объекты капитального строительства, используемые (предназначенные для использования) в предпринимательской деятельности. Исключение - жилые помещения, хозпостройки на участках для ведения личного подсобного хозяйства, огородничества, садоводства или ИЖС,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а также индивидуальные гаражи и машино-места. Однако эти объекты также могут не облагаться налогом, если их фактическое применение в предпринимательской деятельности будет подтверждено на основании представленных в налоговый орган документов, в том числе при рассмотрении заявления о предоставлении налоговой льготы.</w:t>
      </w:r>
    </w:p>
    <w:p w:rsidR="000C7E02" w:rsidRPr="00A06C03" w:rsidRDefault="006B0902" w:rsidP="00A06C03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Указанные льготы предоставляются индивидуальным предпринимателям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в беззаявительном порядке. Подавать документы в налоговые инспекции не требуется. Исключением являются случаи, когда налоговые органы не располагают обоснованной информацией, подтверждающей фактическое использование недвижимости в предпринимательской деятельности (или цель такого использования недвижимости) за II квартал 2020 года.</w:t>
      </w:r>
    </w:p>
    <w:sectPr w:rsidR="000C7E02" w:rsidRPr="00A06C03" w:rsidSect="00A06C03">
      <w:pgSz w:w="11906" w:h="16838"/>
      <w:pgMar w:top="0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181" w:rsidRDefault="00D70181" w:rsidP="00080E87">
      <w:pPr>
        <w:spacing w:after="0" w:line="240" w:lineRule="auto"/>
      </w:pPr>
      <w:r>
        <w:separator/>
      </w:r>
    </w:p>
  </w:endnote>
  <w:endnote w:type="continuationSeparator" w:id="0">
    <w:p w:rsidR="00D70181" w:rsidRDefault="00D70181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00CC52F-E7B0-41AB-82FF-2429814FF4FF}"/>
    <w:embedBold r:id="rId2" w:fontKey="{18182DE9-64CA-4908-A1D5-93C0EC4FCBF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F67E04F-45C1-4D8E-9387-842FBD10C856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8F6BE0F-6D57-4E23-ABBF-9BFABCE76B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181" w:rsidRDefault="00D70181" w:rsidP="00080E87">
      <w:pPr>
        <w:spacing w:after="0" w:line="240" w:lineRule="auto"/>
      </w:pPr>
      <w:r>
        <w:separator/>
      </w:r>
    </w:p>
  </w:footnote>
  <w:footnote w:type="continuationSeparator" w:id="0">
    <w:p w:rsidR="00D70181" w:rsidRDefault="00D70181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618C7"/>
    <w:rsid w:val="00080E87"/>
    <w:rsid w:val="00083543"/>
    <w:rsid w:val="000C7E02"/>
    <w:rsid w:val="00160B7D"/>
    <w:rsid w:val="001748A6"/>
    <w:rsid w:val="00275801"/>
    <w:rsid w:val="002C38E1"/>
    <w:rsid w:val="00320F19"/>
    <w:rsid w:val="003A475E"/>
    <w:rsid w:val="003D579C"/>
    <w:rsid w:val="003D743D"/>
    <w:rsid w:val="00424B17"/>
    <w:rsid w:val="0046382E"/>
    <w:rsid w:val="004F357E"/>
    <w:rsid w:val="00563BF1"/>
    <w:rsid w:val="005E167E"/>
    <w:rsid w:val="00603400"/>
    <w:rsid w:val="00610781"/>
    <w:rsid w:val="00682507"/>
    <w:rsid w:val="006B0902"/>
    <w:rsid w:val="006F143D"/>
    <w:rsid w:val="007D24D4"/>
    <w:rsid w:val="00881B28"/>
    <w:rsid w:val="00907945"/>
    <w:rsid w:val="0093191F"/>
    <w:rsid w:val="00944097"/>
    <w:rsid w:val="0096319A"/>
    <w:rsid w:val="00975516"/>
    <w:rsid w:val="00A06C03"/>
    <w:rsid w:val="00A14EEA"/>
    <w:rsid w:val="00A50709"/>
    <w:rsid w:val="00A6293B"/>
    <w:rsid w:val="00A86733"/>
    <w:rsid w:val="00AB1813"/>
    <w:rsid w:val="00B15655"/>
    <w:rsid w:val="00B945BC"/>
    <w:rsid w:val="00BA4FFA"/>
    <w:rsid w:val="00BB7FA4"/>
    <w:rsid w:val="00CE2ADD"/>
    <w:rsid w:val="00D70181"/>
    <w:rsid w:val="00D94A4A"/>
    <w:rsid w:val="00E6446E"/>
    <w:rsid w:val="00F80E07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A7699D6E2130842095B4116A5FF8BFA7E027DE6E45C36895F58FED39A1C822698A75250E909ECD987075CCA62F8BB6267C58CP5O8L" TargetMode="External"/><Relationship Id="rId18" Type="http://schemas.openxmlformats.org/officeDocument/2006/relationships/hyperlink" Target="consultantplus://offline/ref=4A7699D6E2130842095B4116A5FF8BFA7E027DE6E45C36895F58FED39A1C822698A75255E25DBF94D401099338ADB77D6DDB8E58D86EBCA4P1O6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A7699D6E2130842095B4116A5FF8BFA7E027DE6E45C36895F58FED39A1C822698A75255E759B6C9834E08CF7DF0A47C64DB8C59C4P6ODL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A7699D6E2130842095B4116A5FF8BFA7E027DE6E45C36895F58FED39A1C822698A75255E658B6C9834E08CF7DF0A47C64DB8C59C4P6ODL" TargetMode="External"/><Relationship Id="rId17" Type="http://schemas.openxmlformats.org/officeDocument/2006/relationships/hyperlink" Target="consultantplus://offline/ref=4A7699D6E2130842095B4116A5FF8BFA7E027DE6E45C36895F58FED39A1C822698A75255E05FB6C9834E08CF7DF0A47C64DB8C59C4P6OD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A7699D6E2130842095B4116A5FF8BFA7E027DE6E45C36895F58FED39A1C822698A75255E455B6C9834E08CF7DF0A47C64DB8C59C4P6ODL" TargetMode="External"/><Relationship Id="rId20" Type="http://schemas.openxmlformats.org/officeDocument/2006/relationships/hyperlink" Target="consultantplus://offline/ref=4A7699D6E2130842095B4116A5FF8BFA7E027DE6E45C36895F58FED39A1C822698A75255E75CB6C9834E08CF7DF0A47C64DB8C59C4P6OD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A7699D6E2130842095B4116A5FF8BFA7E027DE6E45C36895F58FED39A1C822698A75255E65FB6C9834E08CF7DF0A47C64DB8C59C4P6ODL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A7699D6E2130842095B4116A5FF8BFA7E027DE6E45C36895F58FED39A1C822698A75255E356E9CC965F50C374E6BA7D7BC78E5BPCO7L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4A7699D6E2130842095B4116A5FF8BFA7E027DE6E45C36895F58FED39A1C822698A75255E25DBD9BDA01099338ADB77D6DDB8E58D86EBCA4P1O6L" TargetMode="External"/><Relationship Id="rId19" Type="http://schemas.openxmlformats.org/officeDocument/2006/relationships/hyperlink" Target="consultantplus://offline/ref=4A7699D6E2130842095B4116A5FF8BFA7E027DE6E45C36895F58FED39A1C822698A75255E655B6C9834E08CF7DF0A47C64DB8C59C4P6OD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4A7699D6E2130842095B4116A5FF8BFA7E027DE6E45C36895F58FED39A1C822698A75255E25DBD95D101099338ADB77D6DDB8E58D86EBCA4P1O6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8B8D7-2DA3-4BA5-A1F2-027154FE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Дубровская Оксана Леонидовна</cp:lastModifiedBy>
  <cp:revision>2</cp:revision>
  <cp:lastPrinted>2021-01-18T09:34:00Z</cp:lastPrinted>
  <dcterms:created xsi:type="dcterms:W3CDTF">2021-01-26T06:03:00Z</dcterms:created>
  <dcterms:modified xsi:type="dcterms:W3CDTF">2021-01-26T06:03:00Z</dcterms:modified>
</cp:coreProperties>
</file>