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D30AE1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</w:t>
      </w:r>
      <w:r w:rsidR="00B67889" w:rsidRPr="008F0D5B">
        <w:rPr>
          <w:rFonts w:ascii="Times New Roman" w:hAnsi="Times New Roman" w:cs="Times New Roman"/>
        </w:rPr>
        <w:t>.</w:t>
      </w:r>
      <w:r w:rsidR="00AF518F">
        <w:rPr>
          <w:rFonts w:ascii="Times New Roman" w:hAnsi="Times New Roman" w:cs="Times New Roman"/>
        </w:rPr>
        <w:t>0</w:t>
      </w:r>
      <w:r w:rsidR="00367273">
        <w:rPr>
          <w:rFonts w:ascii="Times New Roman" w:hAnsi="Times New Roman" w:cs="Times New Roman"/>
        </w:rPr>
        <w:t>9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813C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5E06C3">
        <w:rPr>
          <w:rFonts w:ascii="Times New Roman" w:hAnsi="Times New Roman" w:cs="Times New Roman"/>
        </w:rPr>
        <w:t>4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7273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AF518F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дом</w:t>
      </w:r>
      <w:r w:rsidR="00044F03">
        <w:rPr>
          <w:rFonts w:ascii="Times New Roman" w:hAnsi="Times New Roman" w:cs="Times New Roman"/>
        </w:rPr>
        <w:t>а</w:t>
      </w:r>
      <w:r w:rsidR="00367273">
        <w:rPr>
          <w:rFonts w:ascii="Times New Roman" w:hAnsi="Times New Roman" w:cs="Times New Roman"/>
        </w:rPr>
        <w:t xml:space="preserve"> и присвоении адреса </w:t>
      </w:r>
    </w:p>
    <w:p w:rsidR="00D30AE1" w:rsidRDefault="00367273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участку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  <w:r w:rsidR="00BF127B" w:rsidRPr="008F0D5B">
        <w:rPr>
          <w:rFonts w:ascii="Times New Roman" w:hAnsi="Times New Roman" w:cs="Times New Roman"/>
        </w:rPr>
        <w:t>расположенн</w:t>
      </w:r>
      <w:r>
        <w:rPr>
          <w:rFonts w:ascii="Times New Roman" w:hAnsi="Times New Roman" w:cs="Times New Roman"/>
        </w:rPr>
        <w:t>ым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</w:p>
    <w:p w:rsidR="00D30AE1" w:rsidRDefault="00D30AE1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Ударник </w:t>
      </w:r>
      <w:r w:rsidR="005B13B9"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Кингисеппского</w:t>
      </w:r>
      <w:r w:rsidR="00D30AE1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5B73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Уточнить </w:t>
      </w:r>
      <w:bookmarkStart w:id="0" w:name="_Hlk523840524"/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67273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7710FE">
        <w:rPr>
          <w:rFonts w:ascii="Times New Roman" w:hAnsi="Times New Roman" w:cs="Times New Roman"/>
          <w:sz w:val="24"/>
          <w:szCs w:val="24"/>
        </w:rPr>
        <w:t xml:space="preserve">дома, </w:t>
      </w:r>
      <w:r w:rsidR="00E85B73">
        <w:rPr>
          <w:rFonts w:ascii="Times New Roman" w:hAnsi="Times New Roman" w:cs="Times New Roman"/>
          <w:sz w:val="24"/>
          <w:szCs w:val="24"/>
        </w:rPr>
        <w:t xml:space="preserve">расположенного на земельном участке с кадастровым номером </w:t>
      </w:r>
      <w:bookmarkStart w:id="1" w:name="_Hlk516834598"/>
      <w:r w:rsidR="00E85B73">
        <w:rPr>
          <w:rFonts w:ascii="Times New Roman" w:hAnsi="Times New Roman" w:cs="Times New Roman"/>
          <w:sz w:val="24"/>
          <w:szCs w:val="24"/>
        </w:rPr>
        <w:t>47:20:06</w:t>
      </w:r>
      <w:r w:rsidR="00D30AE1">
        <w:rPr>
          <w:rFonts w:ascii="Times New Roman" w:hAnsi="Times New Roman" w:cs="Times New Roman"/>
          <w:sz w:val="24"/>
          <w:szCs w:val="24"/>
        </w:rPr>
        <w:t>16</w:t>
      </w:r>
      <w:r w:rsidR="00E85B73">
        <w:rPr>
          <w:rFonts w:ascii="Times New Roman" w:hAnsi="Times New Roman" w:cs="Times New Roman"/>
          <w:sz w:val="24"/>
          <w:szCs w:val="24"/>
        </w:rPr>
        <w:t>00</w:t>
      </w:r>
      <w:r w:rsidR="00D30AE1">
        <w:rPr>
          <w:rFonts w:ascii="Times New Roman" w:hAnsi="Times New Roman" w:cs="Times New Roman"/>
          <w:sz w:val="24"/>
          <w:szCs w:val="24"/>
        </w:rPr>
        <w:t>2</w:t>
      </w:r>
      <w:r w:rsidR="00E85B73">
        <w:rPr>
          <w:rFonts w:ascii="Times New Roman" w:hAnsi="Times New Roman" w:cs="Times New Roman"/>
          <w:sz w:val="24"/>
          <w:szCs w:val="24"/>
        </w:rPr>
        <w:t>:</w:t>
      </w:r>
      <w:r w:rsidR="005E06C3">
        <w:rPr>
          <w:rFonts w:ascii="Times New Roman" w:hAnsi="Times New Roman" w:cs="Times New Roman"/>
          <w:sz w:val="24"/>
          <w:szCs w:val="24"/>
        </w:rPr>
        <w:t>7</w:t>
      </w:r>
      <w:r w:rsidR="00367273">
        <w:rPr>
          <w:rFonts w:ascii="Times New Roman" w:hAnsi="Times New Roman" w:cs="Times New Roman"/>
          <w:sz w:val="24"/>
          <w:szCs w:val="24"/>
        </w:rPr>
        <w:t>5</w:t>
      </w:r>
      <w:bookmarkEnd w:id="1"/>
      <w:r w:rsidR="00D30AE1">
        <w:rPr>
          <w:rFonts w:ascii="Times New Roman" w:hAnsi="Times New Roman" w:cs="Times New Roman"/>
          <w:sz w:val="24"/>
          <w:szCs w:val="24"/>
        </w:rPr>
        <w:t>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D30A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оссийская Федерация, Ленинградская область, Кингисеппский муниципальный район, Кузёмкинское сельское поселение, дер. </w:t>
      </w:r>
      <w:r w:rsidR="00D30AE1">
        <w:rPr>
          <w:rFonts w:ascii="Times New Roman" w:hAnsi="Times New Roman" w:cs="Times New Roman"/>
          <w:sz w:val="24"/>
          <w:szCs w:val="24"/>
        </w:rPr>
        <w:t>Ударник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D30AE1">
        <w:rPr>
          <w:rFonts w:ascii="Times New Roman" w:hAnsi="Times New Roman" w:cs="Times New Roman"/>
          <w:sz w:val="24"/>
          <w:szCs w:val="24"/>
        </w:rPr>
        <w:t>Цветочная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D30AE1">
        <w:rPr>
          <w:rFonts w:ascii="Times New Roman" w:hAnsi="Times New Roman" w:cs="Times New Roman"/>
          <w:sz w:val="24"/>
          <w:szCs w:val="24"/>
        </w:rPr>
        <w:t>15</w:t>
      </w:r>
      <w:r w:rsidR="00E85B7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67273" w:rsidRDefault="0036727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земельному участку, площадью </w:t>
      </w:r>
      <w:r w:rsidR="00D30AE1">
        <w:rPr>
          <w:rFonts w:ascii="Times New Roman" w:hAnsi="Times New Roman" w:cs="Times New Roman"/>
          <w:sz w:val="24"/>
          <w:szCs w:val="24"/>
        </w:rPr>
        <w:t>1</w:t>
      </w:r>
      <w:r w:rsidR="005E06C3">
        <w:rPr>
          <w:rFonts w:ascii="Times New Roman" w:hAnsi="Times New Roman" w:cs="Times New Roman"/>
          <w:sz w:val="24"/>
          <w:szCs w:val="24"/>
        </w:rPr>
        <w:t>870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с кадастровым номером 47:20:06</w:t>
      </w:r>
      <w:r w:rsidR="00D30AE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30A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06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D30AE1">
        <w:rPr>
          <w:rFonts w:ascii="Times New Roman" w:hAnsi="Times New Roman" w:cs="Times New Roman"/>
          <w:sz w:val="24"/>
          <w:szCs w:val="24"/>
        </w:rPr>
        <w:t>Ударник,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D30AE1">
        <w:rPr>
          <w:rFonts w:ascii="Times New Roman" w:hAnsi="Times New Roman" w:cs="Times New Roman"/>
          <w:sz w:val="24"/>
          <w:szCs w:val="24"/>
        </w:rPr>
        <w:t>Цветочная</w:t>
      </w:r>
      <w:r>
        <w:rPr>
          <w:rFonts w:ascii="Times New Roman" w:hAnsi="Times New Roman" w:cs="Times New Roman"/>
          <w:sz w:val="24"/>
          <w:szCs w:val="24"/>
        </w:rPr>
        <w:t xml:space="preserve">, уч. </w:t>
      </w:r>
      <w:r w:rsidR="00D30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5E06C3" w:rsidRPr="00367273" w:rsidRDefault="005E06C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86 от 09.09.2013 г. «О присвоении адреса индивидуальному жилому дому, принадлежащему гр. Иванову Е.В. в д. Ударник» считать утратившим силу.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06C3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0AE1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24FF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7BDC-C700-42A9-84BC-4026A24B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43</cp:revision>
  <cp:lastPrinted>2018-09-19T06:23:00Z</cp:lastPrinted>
  <dcterms:created xsi:type="dcterms:W3CDTF">2016-08-18T11:03:00Z</dcterms:created>
  <dcterms:modified xsi:type="dcterms:W3CDTF">2018-09-19T06:23:00Z</dcterms:modified>
</cp:coreProperties>
</file>