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 w:rsidR="00EB4B62">
        <w:rPr>
          <w:b/>
        </w:rPr>
        <w:t>10</w:t>
      </w:r>
      <w:r w:rsidRPr="00806AF2">
        <w:rPr>
          <w:b/>
        </w:rPr>
        <w:t>.201</w:t>
      </w:r>
      <w:r w:rsidR="002B3FA2">
        <w:rPr>
          <w:b/>
        </w:rPr>
        <w:t>7</w:t>
      </w:r>
      <w:r w:rsidRPr="00806AF2">
        <w:rPr>
          <w:b/>
        </w:rPr>
        <w:t xml:space="preserve"> года</w:t>
      </w:r>
    </w:p>
    <w:p w:rsidR="003B529B" w:rsidRDefault="003B529B" w:rsidP="003B529B">
      <w:pPr>
        <w:pStyle w:val="a3"/>
        <w:jc w:val="center"/>
      </w:pPr>
      <w:proofErr w:type="gramStart"/>
      <w:r>
        <w:t>(</w:t>
      </w:r>
      <w:r w:rsidRPr="00806AF2">
        <w:t xml:space="preserve">по </w:t>
      </w:r>
      <w:r w:rsidR="000875BE">
        <w:t>МО «</w:t>
      </w:r>
      <w:r w:rsidR="004669C0">
        <w:t>Куземкинское</w:t>
      </w:r>
      <w:r>
        <w:t xml:space="preserve"> сельское поселение» Кингисеппского муниципального района </w:t>
      </w:r>
      <w:proofErr w:type="gramEnd"/>
    </w:p>
    <w:p w:rsidR="003B529B" w:rsidRDefault="003B529B" w:rsidP="003B529B">
      <w:pPr>
        <w:pStyle w:val="a3"/>
        <w:jc w:val="center"/>
      </w:pPr>
      <w:r>
        <w:t>Ленинградской области</w:t>
      </w:r>
      <w:proofErr w:type="gramStart"/>
      <w:r>
        <w:t xml:space="preserve"> )</w:t>
      </w:r>
      <w:proofErr w:type="gramEnd"/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proofErr w:type="gramStart"/>
            <w:r>
              <w:t>Среднесписочная</w:t>
            </w:r>
            <w:proofErr w:type="gramEnd"/>
            <w:r>
              <w:t xml:space="preserve">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4669C0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0875BE">
              <w:t xml:space="preserve"> </w:t>
            </w:r>
            <w:proofErr w:type="gramStart"/>
            <w:r w:rsidR="000875BE">
              <w:t>за</w:t>
            </w:r>
            <w:proofErr w:type="gramEnd"/>
            <w:r w:rsidR="000875BE">
              <w:t xml:space="preserve"> </w:t>
            </w:r>
          </w:p>
          <w:p w:rsidR="003B529B" w:rsidRDefault="00904AEE" w:rsidP="00A96C36">
            <w:pPr>
              <w:pStyle w:val="a3"/>
              <w:jc w:val="center"/>
            </w:pPr>
            <w:r>
              <w:t>3</w:t>
            </w:r>
            <w:r w:rsidR="000875BE">
              <w:t xml:space="preserve"> квартал</w:t>
            </w:r>
          </w:p>
          <w:p w:rsidR="003B529B" w:rsidRDefault="003B529B" w:rsidP="00A96C36">
            <w:pPr>
              <w:pStyle w:val="a3"/>
              <w:jc w:val="center"/>
            </w:pPr>
            <w:r>
              <w:t>201</w:t>
            </w:r>
            <w:r w:rsidR="00E83CE2">
              <w:t>7</w:t>
            </w:r>
            <w:r>
              <w:t xml:space="preserve">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</w:t>
            </w:r>
            <w:r w:rsidR="004669C0">
              <w:t>униципальные служащие (0104</w:t>
            </w:r>
            <w:r>
              <w:t>)</w:t>
            </w:r>
          </w:p>
        </w:tc>
        <w:tc>
          <w:tcPr>
            <w:tcW w:w="2054" w:type="dxa"/>
          </w:tcPr>
          <w:p w:rsidR="003B529B" w:rsidRDefault="004669C0" w:rsidP="00A96C36">
            <w:pPr>
              <w:pStyle w:val="a3"/>
              <w:jc w:val="center"/>
            </w:pPr>
            <w:r>
              <w:t>7</w:t>
            </w:r>
          </w:p>
        </w:tc>
        <w:tc>
          <w:tcPr>
            <w:tcW w:w="2062" w:type="dxa"/>
          </w:tcPr>
          <w:p w:rsidR="003B529B" w:rsidRPr="008A7681" w:rsidRDefault="00EB4B62" w:rsidP="0004124A">
            <w:pPr>
              <w:pStyle w:val="a3"/>
              <w:jc w:val="center"/>
            </w:pPr>
            <w:r>
              <w:t>3023194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</w:t>
            </w:r>
            <w:r w:rsidR="004669C0">
              <w:t>,0505</w:t>
            </w:r>
            <w:r>
              <w:t>)</w:t>
            </w:r>
          </w:p>
        </w:tc>
        <w:tc>
          <w:tcPr>
            <w:tcW w:w="2054" w:type="dxa"/>
          </w:tcPr>
          <w:p w:rsidR="003B529B" w:rsidRDefault="00055BB0" w:rsidP="00A96C36">
            <w:pPr>
              <w:pStyle w:val="a3"/>
              <w:jc w:val="center"/>
            </w:pPr>
            <w:r>
              <w:t>4</w:t>
            </w:r>
          </w:p>
        </w:tc>
        <w:tc>
          <w:tcPr>
            <w:tcW w:w="2062" w:type="dxa"/>
          </w:tcPr>
          <w:p w:rsidR="003B529B" w:rsidRPr="008A7681" w:rsidRDefault="00EB4B62" w:rsidP="0004124A">
            <w:pPr>
              <w:pStyle w:val="a3"/>
              <w:jc w:val="center"/>
            </w:pPr>
            <w:r>
              <w:t>729101</w:t>
            </w:r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 xml:space="preserve">Работники муниципальных учреждений </w:t>
            </w:r>
            <w:proofErr w:type="gramStart"/>
            <w:r w:rsidRPr="0079603C">
              <w:rPr>
                <w:b/>
              </w:rPr>
              <w:t>-в</w:t>
            </w:r>
            <w:proofErr w:type="gramEnd"/>
            <w:r w:rsidRPr="0079603C">
              <w:rPr>
                <w:b/>
              </w:rPr>
              <w:t>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EB4B62" w:rsidP="00A96C36">
            <w:pPr>
              <w:pStyle w:val="a3"/>
              <w:jc w:val="center"/>
            </w:pPr>
            <w:r>
              <w:t>70697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культура (0801)</w:t>
            </w:r>
          </w:p>
        </w:tc>
        <w:tc>
          <w:tcPr>
            <w:tcW w:w="2054" w:type="dxa"/>
          </w:tcPr>
          <w:p w:rsidR="003B529B" w:rsidRPr="0018182F" w:rsidRDefault="004669C0" w:rsidP="00A96C36">
            <w:pPr>
              <w:pStyle w:val="a3"/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2062" w:type="dxa"/>
          </w:tcPr>
          <w:p w:rsidR="003B529B" w:rsidRPr="003275E1" w:rsidRDefault="00EB4B62" w:rsidP="00A96C36">
            <w:pPr>
              <w:pStyle w:val="a3"/>
              <w:jc w:val="center"/>
            </w:pPr>
            <w:r>
              <w:t>1015944</w:t>
            </w:r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4669C0" w:rsidP="003B529B">
      <w:pPr>
        <w:pStyle w:val="a3"/>
      </w:pPr>
      <w:r>
        <w:t>Глава</w:t>
      </w:r>
      <w:r w:rsidR="000875BE">
        <w:t xml:space="preserve"> администрации</w:t>
      </w:r>
    </w:p>
    <w:p w:rsidR="003B529B" w:rsidRDefault="000875BE" w:rsidP="003B529B">
      <w:pPr>
        <w:pStyle w:val="a3"/>
      </w:pPr>
      <w:r>
        <w:t>МО «</w:t>
      </w:r>
      <w:r w:rsidR="004669C0">
        <w:t>Куземкинское</w:t>
      </w:r>
      <w:r w:rsidR="003B529B">
        <w:t xml:space="preserve"> сельское поселение»   </w:t>
      </w:r>
    </w:p>
    <w:p w:rsidR="003B529B" w:rsidRDefault="003B529B" w:rsidP="003B529B">
      <w:pPr>
        <w:pStyle w:val="a3"/>
      </w:pPr>
      <w:r>
        <w:t xml:space="preserve">Кингисеппского муниципального района                          </w:t>
      </w:r>
      <w:r w:rsidR="000875BE">
        <w:t xml:space="preserve">                      </w:t>
      </w:r>
      <w:r w:rsidR="004669C0">
        <w:t>Эсминович Ю.А.</w:t>
      </w:r>
    </w:p>
    <w:p w:rsidR="003B529B" w:rsidRDefault="003B529B" w:rsidP="003B529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  <w:bookmarkStart w:id="0" w:name="_GoBack"/>
      <w:bookmarkEnd w:id="0"/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18182F" w:rsidRPr="00842F5D" w:rsidRDefault="000875BE" w:rsidP="0018182F">
      <w:pPr>
        <w:pStyle w:val="a3"/>
        <w:rPr>
          <w:sz w:val="16"/>
          <w:szCs w:val="16"/>
        </w:rPr>
      </w:pPr>
      <w:r>
        <w:rPr>
          <w:sz w:val="16"/>
          <w:szCs w:val="16"/>
        </w:rPr>
        <w:t>Исп.</w:t>
      </w:r>
      <w:r w:rsidR="00492CFB">
        <w:rPr>
          <w:sz w:val="16"/>
          <w:szCs w:val="16"/>
        </w:rPr>
        <w:t xml:space="preserve"> </w:t>
      </w:r>
      <w:proofErr w:type="spellStart"/>
      <w:r w:rsidR="00492CFB">
        <w:rPr>
          <w:sz w:val="16"/>
          <w:szCs w:val="16"/>
        </w:rPr>
        <w:t>Адилова</w:t>
      </w:r>
      <w:proofErr w:type="spellEnd"/>
      <w:r w:rsidR="00492CFB">
        <w:rPr>
          <w:sz w:val="16"/>
          <w:szCs w:val="16"/>
        </w:rPr>
        <w:t xml:space="preserve"> Н.С.</w:t>
      </w:r>
    </w:p>
    <w:p w:rsidR="0018182F" w:rsidRPr="00842F5D" w:rsidRDefault="000875BE" w:rsidP="00B87B0B">
      <w:pPr>
        <w:pStyle w:val="a3"/>
        <w:rPr>
          <w:sz w:val="16"/>
          <w:szCs w:val="16"/>
        </w:rPr>
      </w:pPr>
      <w:r>
        <w:rPr>
          <w:sz w:val="16"/>
          <w:szCs w:val="16"/>
        </w:rPr>
        <w:t>Тел. 8-(813)-6</w:t>
      </w:r>
      <w:r w:rsidR="00492CFB">
        <w:rPr>
          <w:sz w:val="16"/>
          <w:szCs w:val="16"/>
        </w:rPr>
        <w:t>8-447</w:t>
      </w: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B9"/>
    <w:rsid w:val="000147DC"/>
    <w:rsid w:val="0004124A"/>
    <w:rsid w:val="00055BB0"/>
    <w:rsid w:val="00057C82"/>
    <w:rsid w:val="000875BE"/>
    <w:rsid w:val="00093A9F"/>
    <w:rsid w:val="00095619"/>
    <w:rsid w:val="000C6F44"/>
    <w:rsid w:val="000E08B9"/>
    <w:rsid w:val="000E15EE"/>
    <w:rsid w:val="0018182F"/>
    <w:rsid w:val="001C7832"/>
    <w:rsid w:val="002152A1"/>
    <w:rsid w:val="0028068D"/>
    <w:rsid w:val="002B3FA2"/>
    <w:rsid w:val="003275E1"/>
    <w:rsid w:val="00343B03"/>
    <w:rsid w:val="00382E08"/>
    <w:rsid w:val="003A0EC9"/>
    <w:rsid w:val="003B529B"/>
    <w:rsid w:val="00403B02"/>
    <w:rsid w:val="00410B1C"/>
    <w:rsid w:val="004669C0"/>
    <w:rsid w:val="00476DE2"/>
    <w:rsid w:val="00492CFB"/>
    <w:rsid w:val="004B3F6E"/>
    <w:rsid w:val="004B4BB5"/>
    <w:rsid w:val="00523944"/>
    <w:rsid w:val="005B1367"/>
    <w:rsid w:val="005B1E16"/>
    <w:rsid w:val="005C3303"/>
    <w:rsid w:val="00610002"/>
    <w:rsid w:val="00725BB7"/>
    <w:rsid w:val="00752ABE"/>
    <w:rsid w:val="0079603C"/>
    <w:rsid w:val="007A58ED"/>
    <w:rsid w:val="007D2162"/>
    <w:rsid w:val="00806AF2"/>
    <w:rsid w:val="008279FA"/>
    <w:rsid w:val="008351B9"/>
    <w:rsid w:val="00835B05"/>
    <w:rsid w:val="00842F5D"/>
    <w:rsid w:val="00850E72"/>
    <w:rsid w:val="008672E1"/>
    <w:rsid w:val="008760A4"/>
    <w:rsid w:val="00877301"/>
    <w:rsid w:val="008A7681"/>
    <w:rsid w:val="008C4BF6"/>
    <w:rsid w:val="008C504B"/>
    <w:rsid w:val="00904AEE"/>
    <w:rsid w:val="009A5C93"/>
    <w:rsid w:val="009C3787"/>
    <w:rsid w:val="009D521A"/>
    <w:rsid w:val="00A0564B"/>
    <w:rsid w:val="00A8338D"/>
    <w:rsid w:val="00A84308"/>
    <w:rsid w:val="00B658D6"/>
    <w:rsid w:val="00B82107"/>
    <w:rsid w:val="00B869C3"/>
    <w:rsid w:val="00B87B0B"/>
    <w:rsid w:val="00C2112E"/>
    <w:rsid w:val="00C44346"/>
    <w:rsid w:val="00C65E29"/>
    <w:rsid w:val="00C71E48"/>
    <w:rsid w:val="00CA4377"/>
    <w:rsid w:val="00CF62A3"/>
    <w:rsid w:val="00D31CBF"/>
    <w:rsid w:val="00D73521"/>
    <w:rsid w:val="00DB2144"/>
    <w:rsid w:val="00DB60DE"/>
    <w:rsid w:val="00E004A5"/>
    <w:rsid w:val="00E6630F"/>
    <w:rsid w:val="00E6650F"/>
    <w:rsid w:val="00E81739"/>
    <w:rsid w:val="00E83CE2"/>
    <w:rsid w:val="00EA4BED"/>
    <w:rsid w:val="00EB4B62"/>
    <w:rsid w:val="00F34511"/>
    <w:rsid w:val="00F55E45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.</cp:lastModifiedBy>
  <cp:revision>38</cp:revision>
  <cp:lastPrinted>2016-06-14T09:36:00Z</cp:lastPrinted>
  <dcterms:created xsi:type="dcterms:W3CDTF">2016-06-01T13:15:00Z</dcterms:created>
  <dcterms:modified xsi:type="dcterms:W3CDTF">2018-08-22T05:24:00Z</dcterms:modified>
</cp:coreProperties>
</file>